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226"/>
        <w:gridCol w:w="8564"/>
      </w:tblGrid>
      <w:tr w:rsidR="00227E68" w14:paraId="5D6B475B" w14:textId="77777777" w:rsidTr="002C6674">
        <w:tc>
          <w:tcPr>
            <w:tcW w:w="2226" w:type="dxa"/>
          </w:tcPr>
          <w:p w14:paraId="71AD9E28" w14:textId="529FEC82" w:rsidR="00227E68" w:rsidRDefault="006333A3">
            <w:pPr>
              <w:rPr>
                <w:sz w:val="20"/>
                <w:szCs w:val="20"/>
              </w:rPr>
            </w:pPr>
            <w:r>
              <w:rPr>
                <w:b/>
                <w:bCs/>
                <w:sz w:val="20"/>
                <w:szCs w:val="20"/>
                <w:u w:val="single"/>
              </w:rPr>
              <w:t xml:space="preserve">Office </w:t>
            </w:r>
            <w:r w:rsidR="00227E68" w:rsidRPr="0091088B">
              <w:rPr>
                <w:b/>
                <w:bCs/>
                <w:sz w:val="20"/>
                <w:szCs w:val="20"/>
                <w:u w:val="single"/>
              </w:rPr>
              <w:t>Address</w:t>
            </w:r>
            <w:r w:rsidR="00227E68" w:rsidRPr="00227E68">
              <w:rPr>
                <w:sz w:val="20"/>
                <w:szCs w:val="20"/>
              </w:rPr>
              <w:t>:</w:t>
            </w:r>
          </w:p>
          <w:p w14:paraId="197F23B5" w14:textId="77777777" w:rsidR="00227E68" w:rsidRDefault="00227E68">
            <w:pPr>
              <w:rPr>
                <w:sz w:val="20"/>
                <w:szCs w:val="20"/>
              </w:rPr>
            </w:pPr>
            <w:r>
              <w:rPr>
                <w:sz w:val="20"/>
                <w:szCs w:val="20"/>
              </w:rPr>
              <w:t>705 Chatham Street</w:t>
            </w:r>
          </w:p>
          <w:p w14:paraId="4271BFAA" w14:textId="77777777" w:rsidR="00227E68" w:rsidRDefault="00227E68">
            <w:pPr>
              <w:rPr>
                <w:sz w:val="20"/>
                <w:szCs w:val="20"/>
              </w:rPr>
            </w:pPr>
            <w:r>
              <w:rPr>
                <w:sz w:val="20"/>
                <w:szCs w:val="20"/>
              </w:rPr>
              <w:t>Sanford, NC 27330</w:t>
            </w:r>
          </w:p>
          <w:p w14:paraId="77ECE472" w14:textId="7231F247" w:rsidR="00227E68" w:rsidRDefault="00227E68">
            <w:pPr>
              <w:rPr>
                <w:sz w:val="20"/>
                <w:szCs w:val="20"/>
              </w:rPr>
            </w:pPr>
            <w:r>
              <w:rPr>
                <w:sz w:val="20"/>
                <w:szCs w:val="20"/>
              </w:rPr>
              <w:t>919-776-</w:t>
            </w:r>
            <w:r w:rsidR="006D7AAB">
              <w:rPr>
                <w:sz w:val="20"/>
                <w:szCs w:val="20"/>
              </w:rPr>
              <w:t>8474</w:t>
            </w:r>
          </w:p>
          <w:p w14:paraId="1931D43D" w14:textId="15FFD3AD" w:rsidR="00D65594" w:rsidRDefault="00D65594">
            <w:pPr>
              <w:rPr>
                <w:sz w:val="20"/>
                <w:szCs w:val="20"/>
              </w:rPr>
            </w:pPr>
            <w:r>
              <w:rPr>
                <w:sz w:val="20"/>
                <w:szCs w:val="20"/>
              </w:rPr>
              <w:t>sanfordomi@gmail.co</w:t>
            </w:r>
            <w:r w:rsidR="00695D06">
              <w:rPr>
                <w:sz w:val="20"/>
                <w:szCs w:val="20"/>
              </w:rPr>
              <w:t>m</w:t>
            </w:r>
          </w:p>
          <w:p w14:paraId="20C78EFB" w14:textId="6F1225F2" w:rsidR="00D65594" w:rsidRDefault="00D65594">
            <w:pPr>
              <w:rPr>
                <w:sz w:val="20"/>
                <w:szCs w:val="20"/>
              </w:rPr>
            </w:pPr>
          </w:p>
          <w:p w14:paraId="2646AE60" w14:textId="009C5D4A" w:rsidR="00443D07" w:rsidRDefault="00443D07">
            <w:pPr>
              <w:rPr>
                <w:sz w:val="20"/>
                <w:szCs w:val="20"/>
              </w:rPr>
            </w:pPr>
          </w:p>
          <w:p w14:paraId="09B38D25" w14:textId="77777777" w:rsidR="00443D07" w:rsidRDefault="00443D07">
            <w:pPr>
              <w:rPr>
                <w:sz w:val="20"/>
                <w:szCs w:val="20"/>
              </w:rPr>
            </w:pPr>
          </w:p>
          <w:p w14:paraId="2E797BCF" w14:textId="77777777" w:rsidR="00227E68" w:rsidRDefault="00227E68">
            <w:pPr>
              <w:rPr>
                <w:sz w:val="20"/>
                <w:szCs w:val="20"/>
              </w:rPr>
            </w:pPr>
            <w:r w:rsidRPr="0091088B">
              <w:rPr>
                <w:b/>
                <w:bCs/>
                <w:sz w:val="20"/>
                <w:szCs w:val="20"/>
                <w:u w:val="single"/>
              </w:rPr>
              <w:t>Board Members</w:t>
            </w:r>
            <w:r>
              <w:rPr>
                <w:sz w:val="20"/>
                <w:szCs w:val="20"/>
              </w:rPr>
              <w:t>:</w:t>
            </w:r>
          </w:p>
          <w:p w14:paraId="439C3352" w14:textId="413D7C72" w:rsidR="0091088B" w:rsidRDefault="0091088B">
            <w:pPr>
              <w:rPr>
                <w:sz w:val="20"/>
                <w:szCs w:val="20"/>
              </w:rPr>
            </w:pPr>
            <w:r>
              <w:rPr>
                <w:sz w:val="20"/>
                <w:szCs w:val="20"/>
              </w:rPr>
              <w:t>Claire</w:t>
            </w:r>
            <w:r w:rsidR="00EB2349">
              <w:rPr>
                <w:sz w:val="20"/>
                <w:szCs w:val="20"/>
              </w:rPr>
              <w:t xml:space="preserve"> Hunt</w:t>
            </w:r>
          </w:p>
          <w:p w14:paraId="5A699D4A" w14:textId="7A2ACB9B" w:rsidR="0091088B" w:rsidRDefault="0091088B">
            <w:pPr>
              <w:rPr>
                <w:sz w:val="20"/>
                <w:szCs w:val="20"/>
              </w:rPr>
            </w:pPr>
            <w:r>
              <w:rPr>
                <w:sz w:val="20"/>
                <w:szCs w:val="20"/>
              </w:rPr>
              <w:t>Hamer</w:t>
            </w:r>
            <w:r w:rsidR="00EB2349">
              <w:rPr>
                <w:sz w:val="20"/>
                <w:szCs w:val="20"/>
              </w:rPr>
              <w:t xml:space="preserve"> Carter</w:t>
            </w:r>
          </w:p>
          <w:p w14:paraId="56D202E0" w14:textId="516CA3D9" w:rsidR="00987DC5" w:rsidRDefault="00987DC5">
            <w:pPr>
              <w:rPr>
                <w:sz w:val="20"/>
                <w:szCs w:val="20"/>
              </w:rPr>
            </w:pPr>
            <w:r>
              <w:rPr>
                <w:sz w:val="20"/>
                <w:szCs w:val="20"/>
              </w:rPr>
              <w:t>Holly Hight</w:t>
            </w:r>
          </w:p>
          <w:p w14:paraId="20C40B2F" w14:textId="6B857C48" w:rsidR="0091088B" w:rsidRDefault="0091088B">
            <w:pPr>
              <w:rPr>
                <w:sz w:val="20"/>
                <w:szCs w:val="20"/>
              </w:rPr>
            </w:pPr>
            <w:r>
              <w:rPr>
                <w:sz w:val="20"/>
                <w:szCs w:val="20"/>
              </w:rPr>
              <w:t>Jayne</w:t>
            </w:r>
            <w:r w:rsidR="00EB2349">
              <w:rPr>
                <w:sz w:val="20"/>
                <w:szCs w:val="20"/>
              </w:rPr>
              <w:t xml:space="preserve"> Holland</w:t>
            </w:r>
          </w:p>
          <w:p w14:paraId="1BEDC1C0" w14:textId="69DD374C" w:rsidR="0091088B" w:rsidRDefault="0091088B">
            <w:pPr>
              <w:rPr>
                <w:sz w:val="20"/>
                <w:szCs w:val="20"/>
              </w:rPr>
            </w:pPr>
            <w:r>
              <w:rPr>
                <w:sz w:val="20"/>
                <w:szCs w:val="20"/>
              </w:rPr>
              <w:t>Jenny</w:t>
            </w:r>
            <w:r w:rsidR="00EB2349">
              <w:rPr>
                <w:sz w:val="20"/>
                <w:szCs w:val="20"/>
              </w:rPr>
              <w:t xml:space="preserve"> Cabrera</w:t>
            </w:r>
          </w:p>
          <w:p w14:paraId="0B2E94A8" w14:textId="481BBFDD" w:rsidR="0091088B" w:rsidRDefault="0091088B">
            <w:pPr>
              <w:rPr>
                <w:sz w:val="20"/>
                <w:szCs w:val="20"/>
              </w:rPr>
            </w:pPr>
            <w:r>
              <w:rPr>
                <w:sz w:val="20"/>
                <w:szCs w:val="20"/>
              </w:rPr>
              <w:t>Jimmy</w:t>
            </w:r>
            <w:r w:rsidR="00EB2349">
              <w:rPr>
                <w:sz w:val="20"/>
                <w:szCs w:val="20"/>
              </w:rPr>
              <w:t xml:space="preserve"> Walton</w:t>
            </w:r>
          </w:p>
          <w:p w14:paraId="6B9C6A68" w14:textId="5A4FA16A" w:rsidR="00987DC5" w:rsidRDefault="00987DC5">
            <w:pPr>
              <w:rPr>
                <w:sz w:val="20"/>
                <w:szCs w:val="20"/>
              </w:rPr>
            </w:pPr>
            <w:r>
              <w:rPr>
                <w:sz w:val="20"/>
                <w:szCs w:val="20"/>
              </w:rPr>
              <w:t>Lillian Hatton</w:t>
            </w:r>
          </w:p>
          <w:p w14:paraId="1509A376" w14:textId="0A8CCC97" w:rsidR="0091088B" w:rsidRDefault="0091088B">
            <w:pPr>
              <w:rPr>
                <w:sz w:val="20"/>
                <w:szCs w:val="20"/>
              </w:rPr>
            </w:pPr>
            <w:r>
              <w:rPr>
                <w:sz w:val="20"/>
                <w:szCs w:val="20"/>
              </w:rPr>
              <w:t>Laura</w:t>
            </w:r>
            <w:r w:rsidR="00EB2349">
              <w:rPr>
                <w:sz w:val="20"/>
                <w:szCs w:val="20"/>
              </w:rPr>
              <w:t xml:space="preserve"> Spivey</w:t>
            </w:r>
          </w:p>
          <w:p w14:paraId="2DD0A2B6" w14:textId="3E9B9CCB" w:rsidR="0091088B" w:rsidRDefault="0091088B">
            <w:pPr>
              <w:rPr>
                <w:sz w:val="20"/>
                <w:szCs w:val="20"/>
              </w:rPr>
            </w:pPr>
            <w:r>
              <w:rPr>
                <w:sz w:val="20"/>
                <w:szCs w:val="20"/>
              </w:rPr>
              <w:t>Mandy</w:t>
            </w:r>
            <w:r w:rsidR="00EB2349">
              <w:rPr>
                <w:sz w:val="20"/>
                <w:szCs w:val="20"/>
              </w:rPr>
              <w:t xml:space="preserve"> Moss</w:t>
            </w:r>
          </w:p>
          <w:p w14:paraId="37FEE67A" w14:textId="1A356C11" w:rsidR="0091088B" w:rsidRDefault="0091088B">
            <w:pPr>
              <w:rPr>
                <w:sz w:val="20"/>
                <w:szCs w:val="20"/>
              </w:rPr>
            </w:pPr>
            <w:r>
              <w:rPr>
                <w:sz w:val="20"/>
                <w:szCs w:val="20"/>
              </w:rPr>
              <w:t>Marcia</w:t>
            </w:r>
            <w:r w:rsidR="00EB2349">
              <w:rPr>
                <w:sz w:val="20"/>
                <w:szCs w:val="20"/>
              </w:rPr>
              <w:t xml:space="preserve"> Johnson</w:t>
            </w:r>
          </w:p>
          <w:p w14:paraId="48DC9F4D" w14:textId="13A56B1C" w:rsidR="0091088B" w:rsidRDefault="0091088B">
            <w:pPr>
              <w:rPr>
                <w:sz w:val="20"/>
                <w:szCs w:val="20"/>
              </w:rPr>
            </w:pPr>
            <w:r>
              <w:rPr>
                <w:sz w:val="20"/>
                <w:szCs w:val="20"/>
              </w:rPr>
              <w:t>Neil</w:t>
            </w:r>
            <w:r w:rsidR="00EB2349">
              <w:rPr>
                <w:sz w:val="20"/>
                <w:szCs w:val="20"/>
              </w:rPr>
              <w:t xml:space="preserve"> Coggins</w:t>
            </w:r>
          </w:p>
          <w:p w14:paraId="52D823AA" w14:textId="19D0222B" w:rsidR="0091088B" w:rsidRDefault="0091088B">
            <w:pPr>
              <w:rPr>
                <w:sz w:val="20"/>
                <w:szCs w:val="20"/>
              </w:rPr>
            </w:pPr>
            <w:r>
              <w:rPr>
                <w:sz w:val="20"/>
                <w:szCs w:val="20"/>
              </w:rPr>
              <w:t>Sam</w:t>
            </w:r>
            <w:r w:rsidR="00EB2349">
              <w:rPr>
                <w:sz w:val="20"/>
                <w:szCs w:val="20"/>
              </w:rPr>
              <w:t xml:space="preserve"> Parker</w:t>
            </w:r>
          </w:p>
          <w:p w14:paraId="48DD10AA" w14:textId="1CB82694" w:rsidR="0091088B" w:rsidRDefault="0091088B">
            <w:pPr>
              <w:rPr>
                <w:sz w:val="20"/>
                <w:szCs w:val="20"/>
              </w:rPr>
            </w:pPr>
            <w:r>
              <w:rPr>
                <w:sz w:val="20"/>
                <w:szCs w:val="20"/>
              </w:rPr>
              <w:t>Steven</w:t>
            </w:r>
            <w:r w:rsidR="00EB2349">
              <w:rPr>
                <w:sz w:val="20"/>
                <w:szCs w:val="20"/>
              </w:rPr>
              <w:t xml:space="preserve"> Hill</w:t>
            </w:r>
          </w:p>
          <w:p w14:paraId="63D536C7" w14:textId="205FA9C2" w:rsidR="0091088B" w:rsidRDefault="0091088B">
            <w:pPr>
              <w:rPr>
                <w:sz w:val="20"/>
                <w:szCs w:val="20"/>
              </w:rPr>
            </w:pPr>
            <w:r>
              <w:rPr>
                <w:sz w:val="20"/>
                <w:szCs w:val="20"/>
              </w:rPr>
              <w:t>Tim</w:t>
            </w:r>
            <w:r w:rsidR="00EB2349">
              <w:rPr>
                <w:sz w:val="20"/>
                <w:szCs w:val="20"/>
              </w:rPr>
              <w:t xml:space="preserve"> Burriss</w:t>
            </w:r>
          </w:p>
          <w:p w14:paraId="046DE2B0" w14:textId="77777777" w:rsidR="00443D07" w:rsidRDefault="00443D07">
            <w:pPr>
              <w:rPr>
                <w:sz w:val="20"/>
                <w:szCs w:val="20"/>
              </w:rPr>
            </w:pPr>
          </w:p>
          <w:p w14:paraId="40B6B1C9" w14:textId="6367CD28" w:rsidR="0091088B" w:rsidRDefault="0091088B">
            <w:pPr>
              <w:rPr>
                <w:sz w:val="20"/>
                <w:szCs w:val="20"/>
              </w:rPr>
            </w:pPr>
            <w:r w:rsidRPr="0091088B">
              <w:rPr>
                <w:b/>
                <w:bCs/>
                <w:sz w:val="20"/>
                <w:szCs w:val="20"/>
                <w:u w:val="single"/>
              </w:rPr>
              <w:t>Ambassador</w:t>
            </w:r>
            <w:r>
              <w:rPr>
                <w:sz w:val="20"/>
                <w:szCs w:val="20"/>
              </w:rPr>
              <w:t>:</w:t>
            </w:r>
          </w:p>
          <w:p w14:paraId="20366B26" w14:textId="42AA85D0" w:rsidR="0091088B" w:rsidRDefault="0091088B">
            <w:pPr>
              <w:rPr>
                <w:sz w:val="20"/>
                <w:szCs w:val="20"/>
              </w:rPr>
            </w:pPr>
            <w:r>
              <w:rPr>
                <w:sz w:val="20"/>
                <w:szCs w:val="20"/>
              </w:rPr>
              <w:t>Earl</w:t>
            </w:r>
            <w:r w:rsidR="00EB2349">
              <w:rPr>
                <w:sz w:val="20"/>
                <w:szCs w:val="20"/>
              </w:rPr>
              <w:t xml:space="preserve"> Murphy</w:t>
            </w:r>
          </w:p>
          <w:p w14:paraId="7ECADB75" w14:textId="77777777" w:rsidR="00443D07" w:rsidRDefault="00443D07">
            <w:pPr>
              <w:rPr>
                <w:sz w:val="20"/>
                <w:szCs w:val="20"/>
              </w:rPr>
            </w:pPr>
          </w:p>
          <w:p w14:paraId="517B5FCE" w14:textId="75D38B9B" w:rsidR="0091088B" w:rsidRDefault="0091088B">
            <w:pPr>
              <w:rPr>
                <w:sz w:val="20"/>
                <w:szCs w:val="20"/>
              </w:rPr>
            </w:pPr>
            <w:r w:rsidRPr="0091088B">
              <w:rPr>
                <w:b/>
                <w:bCs/>
                <w:sz w:val="20"/>
                <w:szCs w:val="20"/>
                <w:u w:val="single"/>
              </w:rPr>
              <w:t>Ex-Officio</w:t>
            </w:r>
            <w:r>
              <w:rPr>
                <w:sz w:val="20"/>
                <w:szCs w:val="20"/>
              </w:rPr>
              <w:t>:</w:t>
            </w:r>
          </w:p>
          <w:p w14:paraId="4F9FA6DA" w14:textId="13F58A2C" w:rsidR="0091088B" w:rsidRDefault="0091088B">
            <w:pPr>
              <w:rPr>
                <w:sz w:val="20"/>
                <w:szCs w:val="20"/>
              </w:rPr>
            </w:pPr>
            <w:r>
              <w:rPr>
                <w:sz w:val="20"/>
                <w:szCs w:val="20"/>
              </w:rPr>
              <w:t>Ken</w:t>
            </w:r>
            <w:r w:rsidR="00EB2349">
              <w:rPr>
                <w:sz w:val="20"/>
                <w:szCs w:val="20"/>
              </w:rPr>
              <w:t xml:space="preserve"> Smith</w:t>
            </w:r>
          </w:p>
          <w:p w14:paraId="5C53965F" w14:textId="41466004" w:rsidR="00D65594" w:rsidRDefault="00D65594">
            <w:pPr>
              <w:rPr>
                <w:sz w:val="20"/>
                <w:szCs w:val="20"/>
              </w:rPr>
            </w:pPr>
          </w:p>
          <w:p w14:paraId="43DE4761" w14:textId="41652A7B" w:rsidR="00443D07" w:rsidRDefault="00443D07">
            <w:pPr>
              <w:rPr>
                <w:sz w:val="20"/>
                <w:szCs w:val="20"/>
              </w:rPr>
            </w:pPr>
          </w:p>
          <w:p w14:paraId="611B8D25" w14:textId="7902A3D2" w:rsidR="00443D07" w:rsidRDefault="00443D07">
            <w:pPr>
              <w:rPr>
                <w:sz w:val="20"/>
                <w:szCs w:val="20"/>
              </w:rPr>
            </w:pPr>
          </w:p>
          <w:p w14:paraId="5DC21878" w14:textId="7A31A7BB" w:rsidR="00443D07" w:rsidRDefault="00443D07">
            <w:pPr>
              <w:rPr>
                <w:sz w:val="20"/>
                <w:szCs w:val="20"/>
              </w:rPr>
            </w:pPr>
          </w:p>
          <w:p w14:paraId="4158F9DA" w14:textId="77777777" w:rsidR="00443D07" w:rsidRDefault="00443D07" w:rsidP="00443D07"/>
          <w:p w14:paraId="06E3A55D" w14:textId="7C02E1EA" w:rsidR="00443D07" w:rsidRDefault="00443D07">
            <w:pPr>
              <w:rPr>
                <w:sz w:val="20"/>
                <w:szCs w:val="20"/>
              </w:rPr>
            </w:pPr>
          </w:p>
          <w:p w14:paraId="15A1CF43" w14:textId="7B98FD8D" w:rsidR="003069E6" w:rsidRDefault="003069E6">
            <w:pPr>
              <w:rPr>
                <w:sz w:val="20"/>
                <w:szCs w:val="20"/>
              </w:rPr>
            </w:pPr>
          </w:p>
          <w:p w14:paraId="3743FD9D" w14:textId="2FA1ADD4" w:rsidR="003069E6" w:rsidRDefault="003069E6">
            <w:pPr>
              <w:rPr>
                <w:sz w:val="20"/>
                <w:szCs w:val="20"/>
              </w:rPr>
            </w:pPr>
          </w:p>
          <w:p w14:paraId="689672C2" w14:textId="77777777" w:rsidR="00A33FE9" w:rsidRDefault="00A33FE9">
            <w:pPr>
              <w:rPr>
                <w:sz w:val="20"/>
                <w:szCs w:val="20"/>
              </w:rPr>
            </w:pPr>
          </w:p>
          <w:p w14:paraId="353D7A27" w14:textId="1284050F" w:rsidR="003069E6" w:rsidRDefault="003069E6">
            <w:pPr>
              <w:rPr>
                <w:sz w:val="20"/>
                <w:szCs w:val="20"/>
              </w:rPr>
            </w:pPr>
          </w:p>
          <w:p w14:paraId="69B5428D" w14:textId="69C7095D" w:rsidR="003069E6" w:rsidRDefault="003069E6">
            <w:pPr>
              <w:rPr>
                <w:sz w:val="20"/>
                <w:szCs w:val="20"/>
              </w:rPr>
            </w:pPr>
          </w:p>
          <w:p w14:paraId="13BF3571" w14:textId="2971DECF" w:rsidR="003069E6" w:rsidRDefault="003069E6">
            <w:pPr>
              <w:rPr>
                <w:sz w:val="20"/>
                <w:szCs w:val="20"/>
              </w:rPr>
            </w:pPr>
          </w:p>
          <w:p w14:paraId="107D6BDE" w14:textId="369FCDC2" w:rsidR="003069E6" w:rsidRDefault="003069E6">
            <w:pPr>
              <w:rPr>
                <w:sz w:val="20"/>
                <w:szCs w:val="20"/>
              </w:rPr>
            </w:pPr>
          </w:p>
          <w:p w14:paraId="2BA56877" w14:textId="03A560AC" w:rsidR="003069E6" w:rsidRDefault="003069E6">
            <w:pPr>
              <w:rPr>
                <w:sz w:val="20"/>
                <w:szCs w:val="20"/>
              </w:rPr>
            </w:pPr>
          </w:p>
          <w:p w14:paraId="7A7A45E0" w14:textId="6EBD6706" w:rsidR="003069E6" w:rsidRDefault="003069E6">
            <w:pPr>
              <w:rPr>
                <w:sz w:val="20"/>
                <w:szCs w:val="20"/>
              </w:rPr>
            </w:pPr>
          </w:p>
          <w:p w14:paraId="73263641" w14:textId="77777777" w:rsidR="00A33FE9" w:rsidRDefault="00A33FE9">
            <w:pPr>
              <w:rPr>
                <w:sz w:val="20"/>
                <w:szCs w:val="20"/>
              </w:rPr>
            </w:pPr>
          </w:p>
          <w:p w14:paraId="2DFDBD2D" w14:textId="7A4F2071" w:rsidR="003069E6" w:rsidRDefault="003069E6">
            <w:pPr>
              <w:rPr>
                <w:sz w:val="20"/>
                <w:szCs w:val="20"/>
              </w:rPr>
            </w:pPr>
          </w:p>
          <w:p w14:paraId="489C78A0" w14:textId="602E1DB5" w:rsidR="003069E6" w:rsidRPr="003069E6" w:rsidRDefault="003069E6">
            <w:pPr>
              <w:rPr>
                <w:b/>
                <w:bCs/>
                <w:sz w:val="20"/>
                <w:szCs w:val="20"/>
                <w:u w:val="single"/>
              </w:rPr>
            </w:pPr>
            <w:r w:rsidRPr="003069E6">
              <w:rPr>
                <w:b/>
                <w:bCs/>
                <w:sz w:val="20"/>
                <w:szCs w:val="20"/>
                <w:u w:val="single"/>
              </w:rPr>
              <w:lastRenderedPageBreak/>
              <w:t>OMI Client Services</w:t>
            </w:r>
          </w:p>
          <w:p w14:paraId="6436A369" w14:textId="0DC9ABA4" w:rsidR="003069E6" w:rsidRPr="003069E6" w:rsidRDefault="003069E6">
            <w:pPr>
              <w:rPr>
                <w:b/>
                <w:bCs/>
                <w:sz w:val="20"/>
                <w:szCs w:val="20"/>
                <w:u w:val="single"/>
              </w:rPr>
            </w:pPr>
            <w:r w:rsidRPr="003069E6">
              <w:rPr>
                <w:b/>
                <w:bCs/>
                <w:sz w:val="20"/>
                <w:szCs w:val="20"/>
                <w:u w:val="single"/>
              </w:rPr>
              <w:t xml:space="preserve">Summary – </w:t>
            </w:r>
            <w:r w:rsidR="00454FC5">
              <w:rPr>
                <w:b/>
                <w:bCs/>
                <w:sz w:val="20"/>
                <w:szCs w:val="20"/>
                <w:u w:val="single"/>
              </w:rPr>
              <w:t>June</w:t>
            </w:r>
            <w:r w:rsidR="003D3F4F">
              <w:rPr>
                <w:b/>
                <w:bCs/>
                <w:sz w:val="20"/>
                <w:szCs w:val="20"/>
                <w:u w:val="single"/>
              </w:rPr>
              <w:t>-</w:t>
            </w:r>
            <w:r w:rsidRPr="003069E6">
              <w:rPr>
                <w:b/>
                <w:bCs/>
                <w:sz w:val="20"/>
                <w:szCs w:val="20"/>
                <w:u w:val="single"/>
              </w:rPr>
              <w:t>20</w:t>
            </w:r>
            <w:r w:rsidR="003D3F4F">
              <w:rPr>
                <w:b/>
                <w:bCs/>
                <w:sz w:val="20"/>
                <w:szCs w:val="20"/>
                <w:u w:val="single"/>
              </w:rPr>
              <w:t>20</w:t>
            </w:r>
          </w:p>
          <w:p w14:paraId="5FE3EC71" w14:textId="1DD86D2B" w:rsidR="003069E6" w:rsidRDefault="003069E6">
            <w:pPr>
              <w:rPr>
                <w:sz w:val="20"/>
                <w:szCs w:val="20"/>
              </w:rPr>
            </w:pPr>
            <w:r>
              <w:rPr>
                <w:sz w:val="20"/>
                <w:szCs w:val="20"/>
              </w:rPr>
              <w:t>Totals:</w:t>
            </w:r>
          </w:p>
          <w:p w14:paraId="4E2B455A" w14:textId="6F5EDB40" w:rsidR="003069E6" w:rsidRPr="003069E6" w:rsidRDefault="003069E6" w:rsidP="00513E48">
            <w:pPr>
              <w:tabs>
                <w:tab w:val="right" w:pos="2010"/>
              </w:tabs>
              <w:rPr>
                <w:color w:val="8EAADB" w:themeColor="accent1" w:themeTint="99"/>
                <w:sz w:val="18"/>
                <w:szCs w:val="18"/>
              </w:rPr>
            </w:pPr>
            <w:r w:rsidRPr="003069E6">
              <w:rPr>
                <w:color w:val="8EAADB" w:themeColor="accent1" w:themeTint="99"/>
                <w:sz w:val="18"/>
                <w:szCs w:val="18"/>
              </w:rPr>
              <w:t>Clients Served</w:t>
            </w:r>
            <w:r w:rsidR="00513E48">
              <w:rPr>
                <w:color w:val="8EAADB" w:themeColor="accent1" w:themeTint="99"/>
                <w:sz w:val="18"/>
                <w:szCs w:val="18"/>
              </w:rPr>
              <w:tab/>
            </w:r>
            <w:r w:rsidR="00454FC5">
              <w:rPr>
                <w:color w:val="8EAADB" w:themeColor="accent1" w:themeTint="99"/>
                <w:sz w:val="18"/>
                <w:szCs w:val="18"/>
              </w:rPr>
              <w:t>18</w:t>
            </w:r>
          </w:p>
          <w:p w14:paraId="2B7A37E5" w14:textId="5193F757" w:rsidR="003069E6" w:rsidRPr="003069E6" w:rsidRDefault="003069E6">
            <w:pPr>
              <w:rPr>
                <w:color w:val="8EAADB" w:themeColor="accent1" w:themeTint="99"/>
                <w:sz w:val="18"/>
                <w:szCs w:val="18"/>
              </w:rPr>
            </w:pPr>
            <w:r w:rsidRPr="003069E6">
              <w:rPr>
                <w:color w:val="8EAADB" w:themeColor="accent1" w:themeTint="99"/>
                <w:sz w:val="18"/>
                <w:szCs w:val="18"/>
              </w:rPr>
              <w:t xml:space="preserve">     Men                  </w:t>
            </w:r>
            <w:r w:rsidR="00454FC5">
              <w:rPr>
                <w:color w:val="8EAADB" w:themeColor="accent1" w:themeTint="99"/>
                <w:sz w:val="18"/>
                <w:szCs w:val="18"/>
              </w:rPr>
              <w:t xml:space="preserve">  </w:t>
            </w:r>
            <w:r w:rsidRPr="003069E6">
              <w:rPr>
                <w:color w:val="8EAADB" w:themeColor="accent1" w:themeTint="99"/>
                <w:sz w:val="18"/>
                <w:szCs w:val="18"/>
              </w:rPr>
              <w:t xml:space="preserve">    </w:t>
            </w:r>
            <w:r w:rsidR="00454FC5">
              <w:rPr>
                <w:color w:val="8EAADB" w:themeColor="accent1" w:themeTint="99"/>
                <w:sz w:val="18"/>
                <w:szCs w:val="18"/>
              </w:rPr>
              <w:t>8</w:t>
            </w:r>
          </w:p>
          <w:p w14:paraId="7DF4F8CC" w14:textId="70AF222B" w:rsidR="003069E6" w:rsidRPr="003069E6" w:rsidRDefault="003069E6">
            <w:pPr>
              <w:rPr>
                <w:color w:val="8EAADB" w:themeColor="accent1" w:themeTint="99"/>
                <w:sz w:val="18"/>
                <w:szCs w:val="18"/>
              </w:rPr>
            </w:pPr>
            <w:r w:rsidRPr="003069E6">
              <w:rPr>
                <w:color w:val="8EAADB" w:themeColor="accent1" w:themeTint="99"/>
                <w:sz w:val="18"/>
                <w:szCs w:val="18"/>
              </w:rPr>
              <w:t xml:space="preserve">    Women &amp;</w:t>
            </w:r>
          </w:p>
          <w:p w14:paraId="09BEB4F9" w14:textId="7ED8B9E5" w:rsidR="003069E6" w:rsidRPr="003069E6" w:rsidRDefault="003069E6">
            <w:pPr>
              <w:rPr>
                <w:color w:val="8EAADB" w:themeColor="accent1" w:themeTint="99"/>
                <w:sz w:val="18"/>
                <w:szCs w:val="18"/>
              </w:rPr>
            </w:pPr>
            <w:r w:rsidRPr="003069E6">
              <w:rPr>
                <w:color w:val="8EAADB" w:themeColor="accent1" w:themeTint="99"/>
                <w:sz w:val="18"/>
                <w:szCs w:val="18"/>
              </w:rPr>
              <w:t xml:space="preserve">        Children       </w:t>
            </w:r>
            <w:r w:rsidR="00454FC5">
              <w:rPr>
                <w:color w:val="8EAADB" w:themeColor="accent1" w:themeTint="99"/>
                <w:sz w:val="18"/>
                <w:szCs w:val="18"/>
              </w:rPr>
              <w:t xml:space="preserve"> </w:t>
            </w:r>
            <w:r w:rsidRPr="003069E6">
              <w:rPr>
                <w:color w:val="8EAADB" w:themeColor="accent1" w:themeTint="99"/>
                <w:sz w:val="18"/>
                <w:szCs w:val="18"/>
              </w:rPr>
              <w:t xml:space="preserve">    </w:t>
            </w:r>
            <w:r w:rsidR="00454FC5">
              <w:rPr>
                <w:color w:val="8EAADB" w:themeColor="accent1" w:themeTint="99"/>
                <w:sz w:val="18"/>
                <w:szCs w:val="18"/>
              </w:rPr>
              <w:t>10</w:t>
            </w:r>
          </w:p>
          <w:p w14:paraId="37F6A89B" w14:textId="15E88D75" w:rsidR="003069E6" w:rsidRPr="003069E6" w:rsidRDefault="003069E6" w:rsidP="00513E48">
            <w:pPr>
              <w:tabs>
                <w:tab w:val="right" w:pos="2010"/>
              </w:tabs>
              <w:rPr>
                <w:color w:val="2F5496" w:themeColor="accent1" w:themeShade="BF"/>
                <w:sz w:val="18"/>
                <w:szCs w:val="18"/>
              </w:rPr>
            </w:pPr>
            <w:r w:rsidRPr="003069E6">
              <w:rPr>
                <w:color w:val="2F5496" w:themeColor="accent1" w:themeShade="BF"/>
                <w:sz w:val="18"/>
                <w:szCs w:val="18"/>
              </w:rPr>
              <w:t>Veterans</w:t>
            </w:r>
            <w:r w:rsidR="00513E48">
              <w:rPr>
                <w:color w:val="2F5496" w:themeColor="accent1" w:themeShade="BF"/>
                <w:sz w:val="18"/>
                <w:szCs w:val="18"/>
              </w:rPr>
              <w:tab/>
            </w:r>
            <w:r w:rsidR="00454FC5">
              <w:rPr>
                <w:color w:val="2F5496" w:themeColor="accent1" w:themeShade="BF"/>
                <w:sz w:val="18"/>
                <w:szCs w:val="18"/>
              </w:rPr>
              <w:t>0</w:t>
            </w:r>
          </w:p>
          <w:p w14:paraId="3478D3BF" w14:textId="1CAF752E" w:rsidR="003069E6" w:rsidRPr="003069E6" w:rsidRDefault="003069E6">
            <w:pPr>
              <w:rPr>
                <w:color w:val="2F5496" w:themeColor="accent1" w:themeShade="BF"/>
                <w:sz w:val="18"/>
                <w:szCs w:val="18"/>
              </w:rPr>
            </w:pPr>
            <w:r w:rsidRPr="003069E6">
              <w:rPr>
                <w:color w:val="2F5496" w:themeColor="accent1" w:themeShade="BF"/>
                <w:sz w:val="18"/>
                <w:szCs w:val="18"/>
              </w:rPr>
              <w:t xml:space="preserve">      Men                        </w:t>
            </w:r>
            <w:r w:rsidR="00454FC5">
              <w:rPr>
                <w:color w:val="2F5496" w:themeColor="accent1" w:themeShade="BF"/>
                <w:sz w:val="18"/>
                <w:szCs w:val="18"/>
              </w:rPr>
              <w:t>0</w:t>
            </w:r>
          </w:p>
          <w:p w14:paraId="721221A6" w14:textId="1575C1BA" w:rsidR="003069E6" w:rsidRPr="003069E6" w:rsidRDefault="003069E6">
            <w:pPr>
              <w:rPr>
                <w:color w:val="2F5496" w:themeColor="accent1" w:themeShade="BF"/>
                <w:sz w:val="18"/>
                <w:szCs w:val="18"/>
              </w:rPr>
            </w:pPr>
            <w:r w:rsidRPr="003069E6">
              <w:rPr>
                <w:color w:val="2F5496" w:themeColor="accent1" w:themeShade="BF"/>
                <w:sz w:val="18"/>
                <w:szCs w:val="18"/>
              </w:rPr>
              <w:t xml:space="preserve">      Women                  </w:t>
            </w:r>
            <w:r w:rsidR="00454FC5">
              <w:rPr>
                <w:color w:val="2F5496" w:themeColor="accent1" w:themeShade="BF"/>
                <w:sz w:val="18"/>
                <w:szCs w:val="18"/>
              </w:rPr>
              <w:t>0</w:t>
            </w:r>
          </w:p>
          <w:p w14:paraId="26CA4C6C" w14:textId="39DC51A1" w:rsidR="003069E6" w:rsidRPr="003069E6" w:rsidRDefault="003069E6" w:rsidP="00513E48">
            <w:pPr>
              <w:tabs>
                <w:tab w:val="right" w:pos="1956"/>
              </w:tabs>
              <w:rPr>
                <w:color w:val="70AD47" w:themeColor="accent6"/>
                <w:sz w:val="18"/>
                <w:szCs w:val="18"/>
              </w:rPr>
            </w:pPr>
            <w:r w:rsidRPr="003069E6">
              <w:rPr>
                <w:color w:val="70AD47" w:themeColor="accent6"/>
                <w:sz w:val="18"/>
                <w:szCs w:val="18"/>
              </w:rPr>
              <w:t>Exits w/Employment</w:t>
            </w:r>
            <w:r w:rsidR="00513E48">
              <w:rPr>
                <w:color w:val="70AD47" w:themeColor="accent6"/>
                <w:sz w:val="18"/>
                <w:szCs w:val="18"/>
              </w:rPr>
              <w:tab/>
              <w:t>3</w:t>
            </w:r>
          </w:p>
          <w:p w14:paraId="7BF66411" w14:textId="67766B8E" w:rsidR="003069E6" w:rsidRPr="003069E6" w:rsidRDefault="003069E6">
            <w:pPr>
              <w:rPr>
                <w:color w:val="70AD47" w:themeColor="accent6"/>
                <w:sz w:val="18"/>
                <w:szCs w:val="18"/>
              </w:rPr>
            </w:pPr>
            <w:r w:rsidRPr="003069E6">
              <w:rPr>
                <w:color w:val="70AD47" w:themeColor="accent6"/>
                <w:sz w:val="18"/>
                <w:szCs w:val="18"/>
              </w:rPr>
              <w:t xml:space="preserve">      Men                        </w:t>
            </w:r>
            <w:r w:rsidR="00454FC5">
              <w:rPr>
                <w:color w:val="70AD47" w:themeColor="accent6"/>
                <w:sz w:val="18"/>
                <w:szCs w:val="18"/>
              </w:rPr>
              <w:t>2</w:t>
            </w:r>
          </w:p>
          <w:p w14:paraId="4684BFD8" w14:textId="792F10D2" w:rsidR="003069E6" w:rsidRPr="003069E6" w:rsidRDefault="003069E6">
            <w:pPr>
              <w:rPr>
                <w:color w:val="70AD47" w:themeColor="accent6"/>
                <w:sz w:val="18"/>
                <w:szCs w:val="18"/>
              </w:rPr>
            </w:pPr>
            <w:r w:rsidRPr="003069E6">
              <w:rPr>
                <w:color w:val="70AD47" w:themeColor="accent6"/>
                <w:sz w:val="18"/>
                <w:szCs w:val="18"/>
              </w:rPr>
              <w:t xml:space="preserve">     Women                   </w:t>
            </w:r>
            <w:r w:rsidR="00454FC5">
              <w:rPr>
                <w:color w:val="70AD47" w:themeColor="accent6"/>
                <w:sz w:val="18"/>
                <w:szCs w:val="18"/>
              </w:rPr>
              <w:t>3</w:t>
            </w:r>
          </w:p>
          <w:p w14:paraId="0E63F649" w14:textId="7D8BB350" w:rsidR="003069E6" w:rsidRPr="00392512" w:rsidRDefault="003069E6" w:rsidP="00513E48">
            <w:pPr>
              <w:tabs>
                <w:tab w:val="right" w:pos="1956"/>
              </w:tabs>
              <w:rPr>
                <w:color w:val="C45911" w:themeColor="accent2" w:themeShade="BF"/>
                <w:sz w:val="18"/>
                <w:szCs w:val="18"/>
              </w:rPr>
            </w:pPr>
            <w:r w:rsidRPr="00392512">
              <w:rPr>
                <w:color w:val="C45911" w:themeColor="accent2" w:themeShade="BF"/>
                <w:sz w:val="18"/>
                <w:szCs w:val="18"/>
              </w:rPr>
              <w:t>Exits w/Housing</w:t>
            </w:r>
            <w:r w:rsidR="00513E48">
              <w:rPr>
                <w:color w:val="C45911" w:themeColor="accent2" w:themeShade="BF"/>
                <w:sz w:val="18"/>
                <w:szCs w:val="18"/>
              </w:rPr>
              <w:tab/>
            </w:r>
            <w:r w:rsidR="00454FC5">
              <w:rPr>
                <w:color w:val="C45911" w:themeColor="accent2" w:themeShade="BF"/>
                <w:sz w:val="18"/>
                <w:szCs w:val="18"/>
              </w:rPr>
              <w:t>3</w:t>
            </w:r>
          </w:p>
          <w:p w14:paraId="24BDA6F8" w14:textId="2D0A504E" w:rsidR="003069E6" w:rsidRPr="00392512" w:rsidRDefault="003069E6" w:rsidP="00454FC5">
            <w:pPr>
              <w:rPr>
                <w:color w:val="C45911" w:themeColor="accent2" w:themeShade="BF"/>
                <w:sz w:val="18"/>
                <w:szCs w:val="18"/>
              </w:rPr>
            </w:pPr>
            <w:r w:rsidRPr="00392512">
              <w:rPr>
                <w:color w:val="C45911" w:themeColor="accent2" w:themeShade="BF"/>
                <w:sz w:val="18"/>
                <w:szCs w:val="18"/>
              </w:rPr>
              <w:t xml:space="preserve">      Men                       </w:t>
            </w:r>
            <w:r w:rsidR="00454FC5">
              <w:rPr>
                <w:color w:val="C45911" w:themeColor="accent2" w:themeShade="BF"/>
                <w:sz w:val="18"/>
                <w:szCs w:val="18"/>
              </w:rPr>
              <w:t>0</w:t>
            </w:r>
          </w:p>
          <w:p w14:paraId="60C68311" w14:textId="7FB79D18" w:rsidR="003069E6" w:rsidRPr="00382E75" w:rsidRDefault="003069E6">
            <w:pPr>
              <w:rPr>
                <w:color w:val="C45911" w:themeColor="accent2" w:themeShade="BF"/>
                <w:sz w:val="18"/>
                <w:szCs w:val="18"/>
              </w:rPr>
            </w:pPr>
            <w:r w:rsidRPr="00382E75">
              <w:rPr>
                <w:color w:val="C45911" w:themeColor="accent2" w:themeShade="BF"/>
                <w:sz w:val="18"/>
                <w:szCs w:val="18"/>
              </w:rPr>
              <w:t xml:space="preserve">      Women                 </w:t>
            </w:r>
            <w:r w:rsidR="00454FC5" w:rsidRPr="00382E75">
              <w:rPr>
                <w:color w:val="C45911" w:themeColor="accent2" w:themeShade="BF"/>
                <w:sz w:val="18"/>
                <w:szCs w:val="18"/>
              </w:rPr>
              <w:t>3</w:t>
            </w:r>
          </w:p>
          <w:p w14:paraId="2FB45EC9" w14:textId="090D7FAB" w:rsidR="002A57F3" w:rsidRPr="00977591" w:rsidRDefault="00454FC5" w:rsidP="002A57F3">
            <w:pPr>
              <w:jc w:val="both"/>
              <w:rPr>
                <w:color w:val="44546A" w:themeColor="text2"/>
                <w:sz w:val="18"/>
                <w:szCs w:val="18"/>
              </w:rPr>
            </w:pPr>
            <w:r w:rsidRPr="00977591">
              <w:rPr>
                <w:color w:val="44546A" w:themeColor="text2"/>
                <w:sz w:val="18"/>
                <w:szCs w:val="18"/>
              </w:rPr>
              <w:t>Total w/stay &gt;90 days</w:t>
            </w:r>
          </w:p>
          <w:p w14:paraId="65E76DFA" w14:textId="05B348EF" w:rsidR="00454FC5" w:rsidRPr="00977591" w:rsidRDefault="00454FC5" w:rsidP="002A57F3">
            <w:pPr>
              <w:jc w:val="both"/>
              <w:rPr>
                <w:color w:val="44546A" w:themeColor="text2"/>
                <w:sz w:val="18"/>
                <w:szCs w:val="18"/>
              </w:rPr>
            </w:pPr>
            <w:r w:rsidRPr="00977591">
              <w:rPr>
                <w:color w:val="44546A" w:themeColor="text2"/>
                <w:sz w:val="18"/>
                <w:szCs w:val="18"/>
              </w:rPr>
              <w:t xml:space="preserve">     Men                        2</w:t>
            </w:r>
          </w:p>
          <w:p w14:paraId="6EDB1DE7" w14:textId="0986D531" w:rsidR="00454FC5" w:rsidRPr="00977591" w:rsidRDefault="00454FC5" w:rsidP="002A57F3">
            <w:pPr>
              <w:jc w:val="both"/>
              <w:rPr>
                <w:color w:val="44546A" w:themeColor="text2"/>
                <w:sz w:val="18"/>
                <w:szCs w:val="18"/>
              </w:rPr>
            </w:pPr>
            <w:r w:rsidRPr="00977591">
              <w:rPr>
                <w:color w:val="44546A" w:themeColor="text2"/>
                <w:sz w:val="18"/>
                <w:szCs w:val="18"/>
              </w:rPr>
              <w:t xml:space="preserve">    Women   </w:t>
            </w:r>
            <w:r w:rsidR="00977591">
              <w:rPr>
                <w:color w:val="44546A" w:themeColor="text2"/>
                <w:sz w:val="18"/>
                <w:szCs w:val="18"/>
              </w:rPr>
              <w:t xml:space="preserve"> </w:t>
            </w:r>
            <w:r w:rsidRPr="00977591">
              <w:rPr>
                <w:color w:val="44546A" w:themeColor="text2"/>
                <w:sz w:val="18"/>
                <w:szCs w:val="18"/>
              </w:rPr>
              <w:t xml:space="preserve">               4</w:t>
            </w:r>
          </w:p>
          <w:p w14:paraId="6C29A275" w14:textId="0CEEDD9B" w:rsidR="00454FC5" w:rsidRPr="00382E75" w:rsidRDefault="00454FC5" w:rsidP="00513E48">
            <w:pPr>
              <w:tabs>
                <w:tab w:val="right" w:pos="1956"/>
              </w:tabs>
              <w:jc w:val="both"/>
              <w:rPr>
                <w:color w:val="7030A0"/>
                <w:sz w:val="18"/>
                <w:szCs w:val="18"/>
              </w:rPr>
            </w:pPr>
            <w:r w:rsidRPr="00382E75">
              <w:rPr>
                <w:color w:val="7030A0"/>
                <w:sz w:val="18"/>
                <w:szCs w:val="18"/>
              </w:rPr>
              <w:t>Program Bed Nights</w:t>
            </w:r>
            <w:r w:rsidR="00513E48">
              <w:rPr>
                <w:color w:val="7030A0"/>
                <w:sz w:val="18"/>
                <w:szCs w:val="18"/>
              </w:rPr>
              <w:tab/>
            </w:r>
            <w:r w:rsidRPr="00382E75">
              <w:rPr>
                <w:color w:val="7030A0"/>
                <w:sz w:val="18"/>
                <w:szCs w:val="18"/>
              </w:rPr>
              <w:t>365</w:t>
            </w:r>
          </w:p>
          <w:p w14:paraId="125D5545" w14:textId="0A70B1A0" w:rsidR="00454FC5" w:rsidRPr="00382E75" w:rsidRDefault="00454FC5" w:rsidP="00513E48">
            <w:pPr>
              <w:tabs>
                <w:tab w:val="right" w:pos="1956"/>
              </w:tabs>
              <w:jc w:val="both"/>
              <w:rPr>
                <w:color w:val="7030A0"/>
                <w:sz w:val="18"/>
                <w:szCs w:val="18"/>
              </w:rPr>
            </w:pPr>
            <w:r w:rsidRPr="00382E75">
              <w:rPr>
                <w:color w:val="7030A0"/>
                <w:sz w:val="18"/>
                <w:szCs w:val="18"/>
              </w:rPr>
              <w:t>Meals Provided</w:t>
            </w:r>
            <w:r w:rsidR="00513E48">
              <w:rPr>
                <w:color w:val="7030A0"/>
                <w:sz w:val="18"/>
                <w:szCs w:val="18"/>
              </w:rPr>
              <w:tab/>
            </w:r>
            <w:r w:rsidRPr="00382E75">
              <w:rPr>
                <w:color w:val="7030A0"/>
                <w:sz w:val="18"/>
                <w:szCs w:val="18"/>
              </w:rPr>
              <w:t>1</w:t>
            </w:r>
            <w:r w:rsidR="00E72476">
              <w:rPr>
                <w:color w:val="7030A0"/>
                <w:sz w:val="18"/>
                <w:szCs w:val="18"/>
              </w:rPr>
              <w:t>,</w:t>
            </w:r>
            <w:r w:rsidRPr="00382E75">
              <w:rPr>
                <w:color w:val="7030A0"/>
                <w:sz w:val="18"/>
                <w:szCs w:val="18"/>
              </w:rPr>
              <w:t>095</w:t>
            </w:r>
          </w:p>
          <w:p w14:paraId="3C47154F" w14:textId="3C1C6340" w:rsidR="00454FC5" w:rsidRPr="00382E75" w:rsidRDefault="00454FC5" w:rsidP="00513E48">
            <w:pPr>
              <w:tabs>
                <w:tab w:val="right" w:pos="1956"/>
              </w:tabs>
              <w:jc w:val="both"/>
              <w:rPr>
                <w:color w:val="7030A0"/>
                <w:sz w:val="18"/>
                <w:szCs w:val="18"/>
              </w:rPr>
            </w:pPr>
            <w:r w:rsidRPr="00382E75">
              <w:rPr>
                <w:color w:val="7030A0"/>
                <w:sz w:val="18"/>
                <w:szCs w:val="18"/>
              </w:rPr>
              <w:t>Job Referrals</w:t>
            </w:r>
            <w:r w:rsidR="00513E48">
              <w:rPr>
                <w:color w:val="7030A0"/>
                <w:sz w:val="18"/>
                <w:szCs w:val="18"/>
              </w:rPr>
              <w:tab/>
            </w:r>
            <w:r w:rsidRPr="00382E75">
              <w:rPr>
                <w:color w:val="7030A0"/>
                <w:sz w:val="18"/>
                <w:szCs w:val="18"/>
              </w:rPr>
              <w:t>36</w:t>
            </w:r>
          </w:p>
          <w:p w14:paraId="17E2DD4A" w14:textId="356F0ED6" w:rsidR="00454FC5" w:rsidRPr="00382E75" w:rsidRDefault="00454FC5" w:rsidP="00513E48">
            <w:pPr>
              <w:tabs>
                <w:tab w:val="right" w:pos="1956"/>
              </w:tabs>
              <w:jc w:val="both"/>
              <w:rPr>
                <w:color w:val="7030A0"/>
                <w:sz w:val="18"/>
                <w:szCs w:val="18"/>
              </w:rPr>
            </w:pPr>
            <w:r w:rsidRPr="00382E75">
              <w:rPr>
                <w:color w:val="7030A0"/>
                <w:sz w:val="18"/>
                <w:szCs w:val="18"/>
              </w:rPr>
              <w:t>Housing Referrals</w:t>
            </w:r>
            <w:r w:rsidR="00513E48">
              <w:rPr>
                <w:color w:val="7030A0"/>
                <w:sz w:val="18"/>
                <w:szCs w:val="18"/>
              </w:rPr>
              <w:tab/>
            </w:r>
            <w:r w:rsidR="00382E75" w:rsidRPr="00382E75">
              <w:rPr>
                <w:color w:val="7030A0"/>
                <w:sz w:val="18"/>
                <w:szCs w:val="18"/>
              </w:rPr>
              <w:t>34</w:t>
            </w:r>
          </w:p>
          <w:p w14:paraId="1999268A" w14:textId="364C394B" w:rsidR="00454FC5" w:rsidRPr="00382E75" w:rsidRDefault="00454FC5" w:rsidP="00513E48">
            <w:pPr>
              <w:tabs>
                <w:tab w:val="right" w:pos="1956"/>
              </w:tabs>
              <w:jc w:val="both"/>
              <w:rPr>
                <w:color w:val="7030A0"/>
                <w:sz w:val="18"/>
                <w:szCs w:val="18"/>
              </w:rPr>
            </w:pPr>
            <w:r w:rsidRPr="00382E75">
              <w:rPr>
                <w:color w:val="7030A0"/>
                <w:sz w:val="18"/>
                <w:szCs w:val="18"/>
              </w:rPr>
              <w:t>DMV Referrals</w:t>
            </w:r>
            <w:r w:rsidR="00513E48">
              <w:rPr>
                <w:color w:val="7030A0"/>
                <w:sz w:val="18"/>
                <w:szCs w:val="18"/>
              </w:rPr>
              <w:tab/>
            </w:r>
            <w:r w:rsidRPr="00382E75">
              <w:rPr>
                <w:color w:val="7030A0"/>
                <w:sz w:val="18"/>
                <w:szCs w:val="18"/>
              </w:rPr>
              <w:t>4</w:t>
            </w:r>
          </w:p>
          <w:p w14:paraId="2C26ECE2" w14:textId="4CFF6BD6" w:rsidR="00454FC5" w:rsidRPr="00382E75" w:rsidRDefault="00454FC5" w:rsidP="00513E48">
            <w:pPr>
              <w:tabs>
                <w:tab w:val="right" w:pos="1956"/>
              </w:tabs>
              <w:jc w:val="both"/>
              <w:rPr>
                <w:color w:val="7030A0"/>
                <w:sz w:val="18"/>
                <w:szCs w:val="18"/>
              </w:rPr>
            </w:pPr>
            <w:r w:rsidRPr="00382E75">
              <w:rPr>
                <w:color w:val="7030A0"/>
                <w:sz w:val="18"/>
                <w:szCs w:val="18"/>
              </w:rPr>
              <w:t>Medical Referrals</w:t>
            </w:r>
            <w:r w:rsidR="00513E48">
              <w:rPr>
                <w:color w:val="7030A0"/>
                <w:sz w:val="18"/>
                <w:szCs w:val="18"/>
              </w:rPr>
              <w:tab/>
            </w:r>
            <w:r w:rsidR="00382E75" w:rsidRPr="00382E75">
              <w:rPr>
                <w:color w:val="7030A0"/>
                <w:sz w:val="18"/>
                <w:szCs w:val="18"/>
              </w:rPr>
              <w:t>16</w:t>
            </w:r>
          </w:p>
          <w:p w14:paraId="2F49FB9F" w14:textId="5D1EB01B" w:rsidR="00454FC5" w:rsidRPr="00382E75" w:rsidRDefault="00454FC5" w:rsidP="00513E48">
            <w:pPr>
              <w:tabs>
                <w:tab w:val="right" w:pos="1956"/>
              </w:tabs>
              <w:jc w:val="both"/>
              <w:rPr>
                <w:color w:val="7030A0"/>
                <w:sz w:val="18"/>
                <w:szCs w:val="18"/>
              </w:rPr>
            </w:pPr>
            <w:r w:rsidRPr="00382E75">
              <w:rPr>
                <w:color w:val="7030A0"/>
                <w:sz w:val="18"/>
                <w:szCs w:val="18"/>
              </w:rPr>
              <w:t>Substance Abuse</w:t>
            </w:r>
          </w:p>
          <w:p w14:paraId="33A77A94" w14:textId="6C44C000" w:rsidR="00382E75" w:rsidRDefault="00454FC5" w:rsidP="00513E48">
            <w:pPr>
              <w:tabs>
                <w:tab w:val="right" w:pos="1956"/>
              </w:tabs>
              <w:jc w:val="both"/>
              <w:rPr>
                <w:color w:val="7030A0"/>
                <w:sz w:val="18"/>
                <w:szCs w:val="18"/>
              </w:rPr>
            </w:pPr>
            <w:r w:rsidRPr="00382E75">
              <w:rPr>
                <w:color w:val="7030A0"/>
                <w:sz w:val="18"/>
                <w:szCs w:val="18"/>
              </w:rPr>
              <w:t xml:space="preserve">      Referrals</w:t>
            </w:r>
            <w:r w:rsidR="00513E48">
              <w:rPr>
                <w:color w:val="7030A0"/>
                <w:sz w:val="18"/>
                <w:szCs w:val="18"/>
              </w:rPr>
              <w:tab/>
            </w:r>
            <w:r w:rsidRPr="00382E75">
              <w:rPr>
                <w:color w:val="7030A0"/>
                <w:sz w:val="18"/>
                <w:szCs w:val="18"/>
              </w:rPr>
              <w:t>2</w:t>
            </w:r>
          </w:p>
          <w:p w14:paraId="6F36827F" w14:textId="3B164F0A" w:rsidR="00454FC5" w:rsidRPr="00382E75" w:rsidRDefault="0037304D" w:rsidP="002A57F3">
            <w:pPr>
              <w:jc w:val="both"/>
              <w:rPr>
                <w:color w:val="7030A0"/>
                <w:sz w:val="18"/>
                <w:szCs w:val="18"/>
              </w:rPr>
            </w:pPr>
            <w:r w:rsidRPr="00382E75">
              <w:rPr>
                <w:color w:val="7030A0"/>
                <w:sz w:val="18"/>
                <w:szCs w:val="18"/>
              </w:rPr>
              <w:t>Mental Health</w:t>
            </w:r>
          </w:p>
          <w:p w14:paraId="428AEE2F" w14:textId="557EE3AF" w:rsidR="00454FC5" w:rsidRPr="00382E75" w:rsidRDefault="0037304D" w:rsidP="00513E48">
            <w:pPr>
              <w:tabs>
                <w:tab w:val="right" w:pos="1956"/>
              </w:tabs>
              <w:jc w:val="both"/>
              <w:rPr>
                <w:color w:val="7030A0"/>
                <w:sz w:val="18"/>
                <w:szCs w:val="18"/>
              </w:rPr>
            </w:pPr>
            <w:r w:rsidRPr="00382E75">
              <w:rPr>
                <w:color w:val="7030A0"/>
                <w:sz w:val="18"/>
                <w:szCs w:val="18"/>
              </w:rPr>
              <w:t xml:space="preserve">     Referrals</w:t>
            </w:r>
            <w:r w:rsidR="00513E48">
              <w:rPr>
                <w:color w:val="7030A0"/>
                <w:sz w:val="18"/>
                <w:szCs w:val="18"/>
              </w:rPr>
              <w:tab/>
            </w:r>
            <w:r w:rsidRPr="00382E75">
              <w:rPr>
                <w:color w:val="7030A0"/>
                <w:sz w:val="18"/>
                <w:szCs w:val="18"/>
              </w:rPr>
              <w:t>6</w:t>
            </w:r>
          </w:p>
          <w:p w14:paraId="46DEC242" w14:textId="60E8E29A" w:rsidR="00454FC5" w:rsidRPr="00382E75" w:rsidRDefault="0037304D" w:rsidP="002A57F3">
            <w:pPr>
              <w:jc w:val="both"/>
              <w:rPr>
                <w:color w:val="7030A0"/>
                <w:sz w:val="18"/>
                <w:szCs w:val="18"/>
              </w:rPr>
            </w:pPr>
            <w:r w:rsidRPr="00382E75">
              <w:rPr>
                <w:color w:val="7030A0"/>
                <w:sz w:val="18"/>
                <w:szCs w:val="18"/>
              </w:rPr>
              <w:t>Social Services</w:t>
            </w:r>
          </w:p>
          <w:p w14:paraId="370062C5" w14:textId="3D71C0BE" w:rsidR="0037304D" w:rsidRDefault="0037304D" w:rsidP="00513E48">
            <w:pPr>
              <w:tabs>
                <w:tab w:val="right" w:pos="1956"/>
              </w:tabs>
              <w:jc w:val="both"/>
              <w:rPr>
                <w:color w:val="7030A0"/>
                <w:sz w:val="18"/>
                <w:szCs w:val="18"/>
              </w:rPr>
            </w:pPr>
            <w:r w:rsidRPr="00382E75">
              <w:rPr>
                <w:color w:val="7030A0"/>
                <w:sz w:val="18"/>
                <w:szCs w:val="18"/>
              </w:rPr>
              <w:t xml:space="preserve">     Referral</w:t>
            </w:r>
            <w:r w:rsidR="00513E48">
              <w:rPr>
                <w:color w:val="7030A0"/>
                <w:sz w:val="18"/>
                <w:szCs w:val="18"/>
              </w:rPr>
              <w:t>s</w:t>
            </w:r>
            <w:r w:rsidR="00513E48">
              <w:rPr>
                <w:color w:val="7030A0"/>
                <w:sz w:val="18"/>
                <w:szCs w:val="18"/>
              </w:rPr>
              <w:tab/>
            </w:r>
            <w:r w:rsidRPr="00382E75">
              <w:rPr>
                <w:color w:val="7030A0"/>
                <w:sz w:val="18"/>
                <w:szCs w:val="18"/>
              </w:rPr>
              <w:t>8</w:t>
            </w:r>
          </w:p>
          <w:p w14:paraId="45A78750" w14:textId="5B24D545" w:rsidR="007F7629" w:rsidRDefault="007F7629" w:rsidP="002A57F3">
            <w:pPr>
              <w:jc w:val="both"/>
              <w:rPr>
                <w:color w:val="7030A0"/>
                <w:sz w:val="18"/>
                <w:szCs w:val="18"/>
              </w:rPr>
            </w:pPr>
          </w:p>
          <w:p w14:paraId="2F168EE9" w14:textId="77777777" w:rsidR="002C35F7" w:rsidRDefault="002C35F7" w:rsidP="002A57F3">
            <w:pPr>
              <w:jc w:val="both"/>
              <w:rPr>
                <w:color w:val="7030A0"/>
                <w:sz w:val="18"/>
                <w:szCs w:val="18"/>
              </w:rPr>
            </w:pPr>
          </w:p>
          <w:p w14:paraId="3B4FAB0A" w14:textId="7A616CEE" w:rsidR="007F7629" w:rsidRDefault="007F7629" w:rsidP="002A57F3">
            <w:pPr>
              <w:jc w:val="both"/>
              <w:rPr>
                <w:color w:val="7030A0"/>
                <w:sz w:val="18"/>
                <w:szCs w:val="18"/>
              </w:rPr>
            </w:pPr>
          </w:p>
          <w:p w14:paraId="590BECA5" w14:textId="33C535F9" w:rsidR="002A57F3" w:rsidRPr="00513E48" w:rsidRDefault="002A57F3" w:rsidP="00513E48">
            <w:pPr>
              <w:jc w:val="center"/>
              <w:rPr>
                <w:b/>
                <w:bCs/>
                <w:i/>
                <w:iCs/>
                <w:color w:val="806000" w:themeColor="accent4" w:themeShade="80"/>
                <w:sz w:val="20"/>
                <w:szCs w:val="20"/>
              </w:rPr>
            </w:pPr>
            <w:r w:rsidRPr="00513E48">
              <w:rPr>
                <w:b/>
                <w:bCs/>
                <w:i/>
                <w:iCs/>
                <w:color w:val="806000" w:themeColor="accent4" w:themeShade="80"/>
                <w:sz w:val="20"/>
                <w:szCs w:val="20"/>
              </w:rPr>
              <w:t>Question of the Quarter</w:t>
            </w:r>
          </w:p>
          <w:p w14:paraId="445B8D00" w14:textId="77777777" w:rsidR="00B3504D" w:rsidRPr="00525956" w:rsidRDefault="00B3504D" w:rsidP="00B3504D">
            <w:pPr>
              <w:rPr>
                <w:color w:val="806000" w:themeColor="accent4" w:themeShade="80"/>
                <w:sz w:val="18"/>
                <w:szCs w:val="18"/>
              </w:rPr>
            </w:pPr>
            <w:r w:rsidRPr="00525956">
              <w:rPr>
                <w:color w:val="806000" w:themeColor="accent4" w:themeShade="80"/>
                <w:sz w:val="18"/>
                <w:szCs w:val="18"/>
              </w:rPr>
              <w:t>What do you get when you take Baptist Men to Lowe’s and leave with lots of lumber?</w:t>
            </w:r>
          </w:p>
          <w:p w14:paraId="5A13E18E" w14:textId="47C0D7FB" w:rsidR="00B3504D" w:rsidRDefault="00B3504D">
            <w:pPr>
              <w:rPr>
                <w:sz w:val="20"/>
                <w:szCs w:val="20"/>
              </w:rPr>
            </w:pPr>
          </w:p>
          <w:p w14:paraId="4C2A9864" w14:textId="4187D5FD" w:rsidR="00B3504D" w:rsidRDefault="00B3504D" w:rsidP="00BB43FF">
            <w:pPr>
              <w:jc w:val="center"/>
              <w:rPr>
                <w:sz w:val="20"/>
                <w:szCs w:val="20"/>
              </w:rPr>
            </w:pPr>
            <w:r>
              <w:rPr>
                <w:noProof/>
              </w:rPr>
              <w:drawing>
                <wp:inline distT="0" distB="0" distL="0" distR="0" wp14:anchorId="13292D4B" wp14:editId="20E7ED47">
                  <wp:extent cx="988043" cy="817778"/>
                  <wp:effectExtent l="0" t="0" r="3175"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366" cy="831288"/>
                          </a:xfrm>
                          <a:prstGeom prst="rect">
                            <a:avLst/>
                          </a:prstGeom>
                          <a:noFill/>
                          <a:ln>
                            <a:noFill/>
                          </a:ln>
                        </pic:spPr>
                      </pic:pic>
                    </a:graphicData>
                  </a:graphic>
                </wp:inline>
              </w:drawing>
            </w:r>
          </w:p>
          <w:p w14:paraId="3EEACA4B" w14:textId="715FCBD4" w:rsidR="00B3504D" w:rsidRDefault="00B3504D" w:rsidP="00BB43FF">
            <w:pPr>
              <w:jc w:val="center"/>
              <w:rPr>
                <w:sz w:val="20"/>
                <w:szCs w:val="20"/>
              </w:rPr>
            </w:pPr>
            <w:r>
              <w:rPr>
                <w:sz w:val="20"/>
                <w:szCs w:val="20"/>
              </w:rPr>
              <w:t>4 Picnic Tables</w:t>
            </w:r>
          </w:p>
          <w:p w14:paraId="031B72D7" w14:textId="4B38C5B7" w:rsidR="00B3504D" w:rsidRDefault="00B3504D">
            <w:pPr>
              <w:rPr>
                <w:sz w:val="20"/>
                <w:szCs w:val="20"/>
              </w:rPr>
            </w:pPr>
          </w:p>
          <w:p w14:paraId="5C05DEBC" w14:textId="683EC9A8" w:rsidR="007F7629" w:rsidRDefault="007F7629">
            <w:pPr>
              <w:rPr>
                <w:sz w:val="20"/>
                <w:szCs w:val="20"/>
              </w:rPr>
            </w:pPr>
          </w:p>
          <w:p w14:paraId="4BCB196F" w14:textId="77777777" w:rsidR="007F7629" w:rsidRDefault="007F7629">
            <w:pPr>
              <w:rPr>
                <w:sz w:val="20"/>
                <w:szCs w:val="20"/>
              </w:rPr>
            </w:pPr>
          </w:p>
          <w:p w14:paraId="4C79B9A5" w14:textId="77777777" w:rsidR="0091088B" w:rsidRDefault="00B3504D" w:rsidP="00BB43FF">
            <w:pPr>
              <w:jc w:val="center"/>
              <w:rPr>
                <w:sz w:val="20"/>
                <w:szCs w:val="20"/>
              </w:rPr>
            </w:pPr>
            <w:r>
              <w:rPr>
                <w:noProof/>
              </w:rPr>
              <w:drawing>
                <wp:inline distT="0" distB="0" distL="0" distR="0" wp14:anchorId="64CB113C" wp14:editId="5D611B43">
                  <wp:extent cx="1038799" cy="779388"/>
                  <wp:effectExtent l="0" t="0" r="952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217" cy="786454"/>
                          </a:xfrm>
                          <a:prstGeom prst="rect">
                            <a:avLst/>
                          </a:prstGeom>
                          <a:noFill/>
                          <a:ln>
                            <a:noFill/>
                          </a:ln>
                        </pic:spPr>
                      </pic:pic>
                    </a:graphicData>
                  </a:graphic>
                </wp:inline>
              </w:drawing>
            </w:r>
          </w:p>
          <w:p w14:paraId="46A49831" w14:textId="336F7CF9" w:rsidR="00BB43FF" w:rsidRDefault="00B3504D" w:rsidP="00BB43FF">
            <w:pPr>
              <w:jc w:val="center"/>
              <w:rPr>
                <w:sz w:val="20"/>
                <w:szCs w:val="20"/>
              </w:rPr>
            </w:pPr>
            <w:r>
              <w:rPr>
                <w:sz w:val="20"/>
                <w:szCs w:val="20"/>
              </w:rPr>
              <w:t>2 for the</w:t>
            </w:r>
          </w:p>
          <w:p w14:paraId="20E3A033" w14:textId="1BC744BC" w:rsidR="00B3504D" w:rsidRDefault="00B3504D" w:rsidP="00BB43FF">
            <w:pPr>
              <w:jc w:val="center"/>
              <w:rPr>
                <w:sz w:val="20"/>
                <w:szCs w:val="20"/>
              </w:rPr>
            </w:pPr>
            <w:r>
              <w:rPr>
                <w:sz w:val="20"/>
                <w:szCs w:val="20"/>
              </w:rPr>
              <w:t>Women &amp; Children</w:t>
            </w:r>
          </w:p>
          <w:p w14:paraId="4F531F32" w14:textId="77777777" w:rsidR="00B3504D" w:rsidRDefault="00B3504D">
            <w:pPr>
              <w:rPr>
                <w:sz w:val="20"/>
                <w:szCs w:val="20"/>
              </w:rPr>
            </w:pPr>
          </w:p>
          <w:p w14:paraId="3798A1AE" w14:textId="42E099E1" w:rsidR="00B3504D" w:rsidRDefault="00B3504D" w:rsidP="00BB43FF">
            <w:pPr>
              <w:jc w:val="center"/>
              <w:rPr>
                <w:sz w:val="20"/>
                <w:szCs w:val="20"/>
              </w:rPr>
            </w:pPr>
            <w:r>
              <w:rPr>
                <w:noProof/>
              </w:rPr>
              <w:drawing>
                <wp:inline distT="0" distB="0" distL="0" distR="0" wp14:anchorId="34C8FD9E" wp14:editId="1DB65471">
                  <wp:extent cx="1270341" cy="783966"/>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6374" cy="800032"/>
                          </a:xfrm>
                          <a:prstGeom prst="rect">
                            <a:avLst/>
                          </a:prstGeom>
                          <a:noFill/>
                          <a:ln>
                            <a:noFill/>
                          </a:ln>
                        </pic:spPr>
                      </pic:pic>
                    </a:graphicData>
                  </a:graphic>
                </wp:inline>
              </w:drawing>
            </w:r>
          </w:p>
          <w:p w14:paraId="3D7C28FA" w14:textId="4713951A" w:rsidR="00B3504D" w:rsidRDefault="00B3504D" w:rsidP="00BB43FF">
            <w:pPr>
              <w:jc w:val="center"/>
              <w:rPr>
                <w:sz w:val="20"/>
                <w:szCs w:val="20"/>
              </w:rPr>
            </w:pPr>
            <w:r>
              <w:rPr>
                <w:sz w:val="20"/>
                <w:szCs w:val="20"/>
              </w:rPr>
              <w:t>2 for the Men</w:t>
            </w:r>
          </w:p>
          <w:p w14:paraId="554BF317" w14:textId="0FAB5889" w:rsidR="00B3504D" w:rsidRDefault="00B3504D">
            <w:pPr>
              <w:rPr>
                <w:sz w:val="20"/>
                <w:szCs w:val="20"/>
              </w:rPr>
            </w:pPr>
          </w:p>
          <w:p w14:paraId="357E5DBF" w14:textId="3F21A20D" w:rsidR="00B3504D" w:rsidRDefault="00B3504D" w:rsidP="00BB43FF">
            <w:pPr>
              <w:jc w:val="center"/>
              <w:rPr>
                <w:sz w:val="20"/>
                <w:szCs w:val="20"/>
              </w:rPr>
            </w:pPr>
            <w:r>
              <w:rPr>
                <w:noProof/>
              </w:rPr>
              <w:drawing>
                <wp:inline distT="0" distB="0" distL="0" distR="0" wp14:anchorId="0852AD4F" wp14:editId="66CF6858">
                  <wp:extent cx="1159877" cy="781951"/>
                  <wp:effectExtent l="0" t="0" r="254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070" cy="804329"/>
                          </a:xfrm>
                          <a:prstGeom prst="rect">
                            <a:avLst/>
                          </a:prstGeom>
                          <a:noFill/>
                          <a:ln>
                            <a:noFill/>
                          </a:ln>
                        </pic:spPr>
                      </pic:pic>
                    </a:graphicData>
                  </a:graphic>
                </wp:inline>
              </w:drawing>
            </w:r>
          </w:p>
          <w:p w14:paraId="2ACC59C4" w14:textId="57A9DFDA" w:rsidR="00B3504D" w:rsidRDefault="00B3504D" w:rsidP="00B3504D">
            <w:pPr>
              <w:jc w:val="center"/>
              <w:rPr>
                <w:sz w:val="20"/>
                <w:szCs w:val="20"/>
              </w:rPr>
            </w:pPr>
            <w:r w:rsidRPr="00B3504D">
              <w:rPr>
                <w:sz w:val="20"/>
                <w:szCs w:val="20"/>
              </w:rPr>
              <w:t>The Builders were from Jonesboro Heights Baptist Church!</w:t>
            </w:r>
          </w:p>
          <w:p w14:paraId="2AFD86B0" w14:textId="77777777" w:rsidR="002C35F7" w:rsidRPr="00B3504D" w:rsidRDefault="002C35F7" w:rsidP="00B3504D">
            <w:pPr>
              <w:jc w:val="center"/>
              <w:rPr>
                <w:sz w:val="20"/>
                <w:szCs w:val="20"/>
              </w:rPr>
            </w:pPr>
          </w:p>
          <w:p w14:paraId="00C16AF8" w14:textId="2EC93607" w:rsidR="00B3504D" w:rsidRPr="00227E68" w:rsidRDefault="000A6EDB" w:rsidP="00B3504D">
            <w:pPr>
              <w:jc w:val="center"/>
              <w:rPr>
                <w:sz w:val="20"/>
                <w:szCs w:val="20"/>
              </w:rPr>
            </w:pPr>
            <w:r>
              <w:rPr>
                <w:rFonts w:ascii="Lucida Handwriting" w:hAnsi="Lucida Handwriting"/>
              </w:rPr>
              <w:t>T</w:t>
            </w:r>
            <w:r w:rsidR="00B3504D" w:rsidRPr="00B3504D">
              <w:rPr>
                <w:rFonts w:ascii="Lucida Handwriting" w:hAnsi="Lucida Handwriting"/>
              </w:rPr>
              <w:t>hanks</w:t>
            </w:r>
            <w:r w:rsidR="00CA17D3">
              <w:rPr>
                <w:rFonts w:ascii="Lucida Handwriting" w:hAnsi="Lucida Handwriting"/>
              </w:rPr>
              <w:t xml:space="preserve">, </w:t>
            </w:r>
            <w:r w:rsidR="00B3504D" w:rsidRPr="00B3504D">
              <w:rPr>
                <w:rFonts w:ascii="Lucida Handwriting" w:hAnsi="Lucida Handwriting"/>
              </w:rPr>
              <w:t>JHBC!!</w:t>
            </w:r>
          </w:p>
        </w:tc>
        <w:tc>
          <w:tcPr>
            <w:tcW w:w="8564" w:type="dxa"/>
          </w:tcPr>
          <w:p w14:paraId="0D204762" w14:textId="77777777" w:rsidR="008565E7" w:rsidRPr="003E01CD" w:rsidRDefault="008565E7" w:rsidP="003E01CD">
            <w:pPr>
              <w:tabs>
                <w:tab w:val="right" w:pos="8338"/>
              </w:tabs>
              <w:rPr>
                <w:rFonts w:ascii="Arial" w:eastAsia="Times New Roman" w:hAnsi="Arial" w:cs="Arial"/>
                <w:b/>
                <w:bCs/>
                <w:i/>
                <w:iCs/>
                <w:color w:val="000000"/>
                <w:sz w:val="18"/>
                <w:szCs w:val="18"/>
              </w:rPr>
            </w:pPr>
          </w:p>
          <w:p w14:paraId="46F15690" w14:textId="54BA60CC" w:rsidR="00561F54" w:rsidRPr="00A550AE" w:rsidRDefault="00561F54" w:rsidP="006C7BAD">
            <w:pPr>
              <w:tabs>
                <w:tab w:val="right" w:pos="8338"/>
              </w:tabs>
              <w:spacing w:before="120"/>
              <w:rPr>
                <w:rFonts w:ascii="Times New Roman" w:eastAsia="Times New Roman" w:hAnsi="Times New Roman" w:cs="Times New Roman"/>
                <w:b/>
                <w:bCs/>
                <w:i/>
                <w:iCs/>
                <w:sz w:val="24"/>
                <w:szCs w:val="24"/>
              </w:rPr>
            </w:pPr>
            <w:r w:rsidRPr="00D37A84">
              <w:rPr>
                <w:rFonts w:ascii="Arial" w:eastAsia="Times New Roman" w:hAnsi="Arial" w:cs="Arial"/>
                <w:b/>
                <w:bCs/>
                <w:i/>
                <w:iCs/>
                <w:color w:val="000000"/>
              </w:rPr>
              <w:t xml:space="preserve">Message </w:t>
            </w:r>
            <w:r w:rsidR="00987DC5" w:rsidRPr="00D37A84">
              <w:rPr>
                <w:rFonts w:ascii="Arial" w:eastAsia="Times New Roman" w:hAnsi="Arial" w:cs="Arial"/>
                <w:b/>
                <w:bCs/>
                <w:i/>
                <w:iCs/>
                <w:color w:val="000000"/>
              </w:rPr>
              <w:t>from</w:t>
            </w:r>
            <w:r w:rsidRPr="00D37A84">
              <w:rPr>
                <w:rFonts w:ascii="Arial" w:eastAsia="Times New Roman" w:hAnsi="Arial" w:cs="Arial"/>
                <w:b/>
                <w:bCs/>
                <w:i/>
                <w:iCs/>
                <w:color w:val="000000"/>
              </w:rPr>
              <w:t xml:space="preserve"> the </w:t>
            </w:r>
            <w:r w:rsidR="00337C9C" w:rsidRPr="00D37A84">
              <w:rPr>
                <w:rFonts w:ascii="Arial" w:eastAsia="Times New Roman" w:hAnsi="Arial" w:cs="Arial"/>
                <w:b/>
                <w:bCs/>
                <w:i/>
                <w:iCs/>
                <w:color w:val="000000"/>
              </w:rPr>
              <w:t>Vice President</w:t>
            </w:r>
            <w:r w:rsidR="00D37A84">
              <w:rPr>
                <w:rFonts w:ascii="Arial" w:eastAsia="Times New Roman" w:hAnsi="Arial" w:cs="Arial"/>
                <w:b/>
                <w:bCs/>
                <w:i/>
                <w:iCs/>
                <w:color w:val="000000"/>
              </w:rPr>
              <w:t>:</w:t>
            </w:r>
            <w:r w:rsidR="00337C9C" w:rsidRPr="00D37A84">
              <w:rPr>
                <w:rFonts w:ascii="Arial" w:eastAsia="Times New Roman" w:hAnsi="Arial" w:cs="Arial"/>
                <w:b/>
                <w:bCs/>
                <w:i/>
                <w:iCs/>
                <w:color w:val="000000"/>
              </w:rPr>
              <w:tab/>
              <w:t>Neil Coggin</w:t>
            </w:r>
            <w:r w:rsidR="00D37A84">
              <w:rPr>
                <w:rFonts w:ascii="Arial" w:eastAsia="Times New Roman" w:hAnsi="Arial" w:cs="Arial"/>
                <w:b/>
                <w:bCs/>
                <w:i/>
                <w:iCs/>
                <w:color w:val="000000"/>
              </w:rPr>
              <w:t>s</w:t>
            </w:r>
          </w:p>
          <w:p w14:paraId="3DE59333" w14:textId="3CCC3E11" w:rsidR="00980231" w:rsidRDefault="00980231" w:rsidP="00980231">
            <w:pPr>
              <w:spacing w:before="120" w:after="120"/>
              <w:jc w:val="both"/>
              <w:rPr>
                <w:rFonts w:ascii="Arial" w:hAnsi="Arial" w:cs="Arial"/>
                <w:color w:val="222222"/>
                <w:shd w:val="clear" w:color="auto" w:fill="FFFFFF"/>
              </w:rPr>
            </w:pPr>
            <w:r>
              <w:rPr>
                <w:rFonts w:ascii="Arial" w:hAnsi="Arial" w:cs="Arial"/>
                <w:color w:val="222222"/>
                <w:shd w:val="clear" w:color="auto" w:fill="FFFFFF"/>
              </w:rPr>
              <w:t>Hello to our OMI family</w:t>
            </w:r>
          </w:p>
          <w:p w14:paraId="7B1241E3" w14:textId="70B83A40" w:rsidR="00C56F2C" w:rsidRDefault="00980231" w:rsidP="00980231">
            <w:pPr>
              <w:spacing w:before="120" w:after="120"/>
              <w:jc w:val="both"/>
              <w:rPr>
                <w:color w:val="4472C4" w:themeColor="accent1"/>
                <w:sz w:val="24"/>
                <w:szCs w:val="24"/>
              </w:rPr>
            </w:pPr>
            <w:r>
              <w:rPr>
                <w:rFonts w:ascii="Arial" w:hAnsi="Arial" w:cs="Arial"/>
                <w:color w:val="222222"/>
                <w:shd w:val="clear" w:color="auto" w:fill="FFFFFF"/>
              </w:rPr>
              <w:t>As we all continue to adjust to some sort of new daily normalcy due to the pandemic, OMI continue</w:t>
            </w:r>
            <w:r w:rsidR="00772772">
              <w:rPr>
                <w:rFonts w:ascii="Arial" w:hAnsi="Arial" w:cs="Arial"/>
                <w:color w:val="222222"/>
                <w:shd w:val="clear" w:color="auto" w:fill="FFFFFF"/>
              </w:rPr>
              <w:t>s</w:t>
            </w:r>
            <w:r>
              <w:rPr>
                <w:rFonts w:ascii="Arial" w:hAnsi="Arial" w:cs="Arial"/>
                <w:color w:val="222222"/>
                <w:shd w:val="clear" w:color="auto" w:fill="FFFFFF"/>
              </w:rPr>
              <w:t xml:space="preserve"> to provide the services needed to help our clients get back on their feet and move forward with their lives. We have been BLESSED with 4 new board members to help OMI continue to grow and meet the needs of our community. Your continuing support through PRAYER and </w:t>
            </w:r>
            <w:r w:rsidR="00772772">
              <w:rPr>
                <w:rFonts w:ascii="Arial" w:hAnsi="Arial" w:cs="Arial"/>
                <w:color w:val="222222"/>
                <w:shd w:val="clear" w:color="auto" w:fill="FFFFFF"/>
              </w:rPr>
              <w:t>donations</w:t>
            </w:r>
            <w:r>
              <w:rPr>
                <w:rFonts w:ascii="Arial" w:hAnsi="Arial" w:cs="Arial"/>
                <w:color w:val="222222"/>
                <w:shd w:val="clear" w:color="auto" w:fill="FFFFFF"/>
              </w:rPr>
              <w:t xml:space="preserve"> is greatly appreciated and continues to make a difference in the lives of many. May GOD continue to BLESS, PROTECT and PROVIDE for us all.</w:t>
            </w:r>
          </w:p>
          <w:p w14:paraId="54D83DB3" w14:textId="1E57906E" w:rsidR="00CD3007" w:rsidRPr="00CD3007" w:rsidRDefault="00FE656F" w:rsidP="00F74EEA">
            <w:pPr>
              <w:shd w:val="clear" w:color="auto" w:fill="FFFFFF"/>
              <w:tabs>
                <w:tab w:val="right" w:pos="8350"/>
              </w:tabs>
              <w:rPr>
                <w:rFonts w:ascii="Arial" w:eastAsia="Times New Roman" w:hAnsi="Arial" w:cs="Arial"/>
                <w:color w:val="222222"/>
              </w:rPr>
            </w:pPr>
            <w:r>
              <w:rPr>
                <w:rFonts w:ascii="Arial" w:eastAsia="Times New Roman" w:hAnsi="Arial" w:cs="Arial"/>
                <w:b/>
                <w:bCs/>
                <w:i/>
                <w:iCs/>
                <w:color w:val="222222"/>
              </w:rPr>
              <w:t xml:space="preserve">A </w:t>
            </w:r>
            <w:r w:rsidR="00CD3007" w:rsidRPr="00CD3007">
              <w:rPr>
                <w:rFonts w:ascii="Arial" w:eastAsia="Times New Roman" w:hAnsi="Arial" w:cs="Arial"/>
                <w:b/>
                <w:bCs/>
                <w:i/>
                <w:iCs/>
                <w:color w:val="222222"/>
              </w:rPr>
              <w:t xml:space="preserve">Note </w:t>
            </w:r>
            <w:r w:rsidR="00ED46FC" w:rsidRPr="00CD3007">
              <w:rPr>
                <w:rFonts w:ascii="Arial" w:eastAsia="Times New Roman" w:hAnsi="Arial" w:cs="Arial"/>
                <w:b/>
                <w:bCs/>
                <w:i/>
                <w:iCs/>
                <w:color w:val="222222"/>
              </w:rPr>
              <w:t>from</w:t>
            </w:r>
            <w:r w:rsidR="00CD3007" w:rsidRPr="00CD3007">
              <w:rPr>
                <w:rFonts w:ascii="Arial" w:eastAsia="Times New Roman" w:hAnsi="Arial" w:cs="Arial"/>
                <w:b/>
                <w:bCs/>
                <w:i/>
                <w:iCs/>
                <w:color w:val="222222"/>
              </w:rPr>
              <w:t xml:space="preserve"> the Treasurer: </w:t>
            </w:r>
            <w:r w:rsidR="00F74EEA">
              <w:rPr>
                <w:rFonts w:ascii="Arial" w:eastAsia="Times New Roman" w:hAnsi="Arial" w:cs="Arial"/>
                <w:b/>
                <w:bCs/>
                <w:i/>
                <w:iCs/>
                <w:color w:val="222222"/>
              </w:rPr>
              <w:tab/>
            </w:r>
            <w:r w:rsidR="00CD3007" w:rsidRPr="00CD3007">
              <w:rPr>
                <w:rFonts w:ascii="Arial" w:eastAsia="Times New Roman" w:hAnsi="Arial" w:cs="Arial"/>
                <w:b/>
                <w:bCs/>
                <w:i/>
                <w:iCs/>
                <w:color w:val="222222"/>
              </w:rPr>
              <w:t>Laura Spivey</w:t>
            </w:r>
          </w:p>
          <w:p w14:paraId="214F7E91" w14:textId="77777777" w:rsidR="00CD3007" w:rsidRPr="00CD3007" w:rsidRDefault="00CD3007" w:rsidP="00493894">
            <w:pPr>
              <w:shd w:val="clear" w:color="auto" w:fill="FFFFFF"/>
              <w:spacing w:before="120" w:after="120"/>
              <w:rPr>
                <w:rFonts w:ascii="Arial" w:eastAsia="Times New Roman" w:hAnsi="Arial" w:cs="Arial"/>
                <w:color w:val="222222"/>
              </w:rPr>
            </w:pPr>
            <w:r w:rsidRPr="00CD3007">
              <w:rPr>
                <w:rFonts w:ascii="Arial" w:eastAsia="Times New Roman" w:hAnsi="Arial" w:cs="Arial"/>
                <w:color w:val="222222"/>
              </w:rPr>
              <w:t>Greetings,</w:t>
            </w:r>
          </w:p>
          <w:p w14:paraId="00873CBD" w14:textId="77777777" w:rsidR="00405805" w:rsidRPr="00405805" w:rsidRDefault="00405805" w:rsidP="00405805">
            <w:pPr>
              <w:spacing w:before="120" w:after="120"/>
              <w:jc w:val="both"/>
              <w:rPr>
                <w:rFonts w:ascii="Arial" w:hAnsi="Arial" w:cs="Arial"/>
              </w:rPr>
            </w:pPr>
            <w:r w:rsidRPr="00405805">
              <w:rPr>
                <w:rFonts w:ascii="Arial" w:hAnsi="Arial" w:cs="Arial"/>
              </w:rPr>
              <w:t>Throughout this pandemic, OMI has applied for COVID related funding from Federal, State and Local sources.  We have received funding from the Paycheck Protection Plan to pay staff from April – June and from United Way to cover some COVID related equipment costs.</w:t>
            </w:r>
          </w:p>
          <w:p w14:paraId="5F31C732" w14:textId="1043DB1F" w:rsidR="00405805" w:rsidRPr="00405805" w:rsidRDefault="00405805" w:rsidP="00405805">
            <w:pPr>
              <w:spacing w:before="120" w:after="120"/>
              <w:jc w:val="both"/>
              <w:rPr>
                <w:rFonts w:ascii="Arial" w:hAnsi="Arial" w:cs="Arial"/>
              </w:rPr>
            </w:pPr>
            <w:r w:rsidRPr="00405805">
              <w:rPr>
                <w:rFonts w:ascii="Arial" w:hAnsi="Arial" w:cs="Arial"/>
              </w:rPr>
              <w:t>OMI has an increased need to expand our services due to the pandemic. Those experiencing homelessness are in need of expanded services for shelter and assistance with medical needs, mental health, employment, and locating housing.  OMI applied for the DHHS Emergency Services Grant COVID funding that became available in June from the Federal Government. OMI plans to hire six new position</w:t>
            </w:r>
            <w:r>
              <w:rPr>
                <w:rFonts w:ascii="Arial" w:hAnsi="Arial" w:cs="Arial"/>
              </w:rPr>
              <w:t>s</w:t>
            </w:r>
            <w:r w:rsidRPr="00405805">
              <w:rPr>
                <w:rFonts w:ascii="Arial" w:hAnsi="Arial" w:cs="Arial"/>
              </w:rPr>
              <w:t xml:space="preserve"> from August 2020 through December 2021 with these funds.  OMI was recently awarded $346,531 with a reimbursable grant for additional jobs to expand our services.</w:t>
            </w:r>
          </w:p>
          <w:p w14:paraId="13B3AD46" w14:textId="75AC2B5A" w:rsidR="00405805" w:rsidRPr="00405805" w:rsidRDefault="00405805" w:rsidP="00405805">
            <w:pPr>
              <w:spacing w:before="120" w:after="120"/>
              <w:jc w:val="both"/>
              <w:rPr>
                <w:rFonts w:ascii="Arial" w:hAnsi="Arial" w:cs="Arial"/>
              </w:rPr>
            </w:pPr>
            <w:r w:rsidRPr="00405805">
              <w:rPr>
                <w:rFonts w:ascii="Arial" w:hAnsi="Arial" w:cs="Arial"/>
              </w:rPr>
              <w:t xml:space="preserve">In August, we received a Grant from Tyson Foods that will support additional operational and staffing needs to ensure clients are provided with their basic needs.  This $2,500 grant will support the case management efforts that help clients establish steady income, </w:t>
            </w:r>
            <w:r w:rsidR="00F8597B">
              <w:rPr>
                <w:rFonts w:ascii="Arial" w:hAnsi="Arial" w:cs="Arial"/>
              </w:rPr>
              <w:t xml:space="preserve">initiate a </w:t>
            </w:r>
            <w:r w:rsidRPr="00405805">
              <w:rPr>
                <w:rFonts w:ascii="Arial" w:hAnsi="Arial" w:cs="Arial"/>
              </w:rPr>
              <w:t>savings plan, and stable housing.  Thank you so much Tyson Foods!</w:t>
            </w:r>
          </w:p>
          <w:p w14:paraId="718FF286" w14:textId="77777777" w:rsidR="00405805" w:rsidRPr="00385889" w:rsidRDefault="00405805" w:rsidP="00405805">
            <w:pPr>
              <w:jc w:val="center"/>
              <w:rPr>
                <w:b/>
                <w:bCs/>
                <w:u w:val="single"/>
              </w:rPr>
            </w:pPr>
            <w:r w:rsidRPr="00385889">
              <w:rPr>
                <w:b/>
                <w:bCs/>
                <w:u w:val="single"/>
              </w:rPr>
              <w:t xml:space="preserve">OMI </w:t>
            </w:r>
            <w:r>
              <w:rPr>
                <w:b/>
                <w:bCs/>
                <w:u w:val="single"/>
              </w:rPr>
              <w:t>Budget at a Glance</w:t>
            </w:r>
          </w:p>
          <w:p w14:paraId="5B7E2592" w14:textId="5A6D5FEA" w:rsidR="00405805" w:rsidRPr="0000321A" w:rsidRDefault="00405805" w:rsidP="00405805">
            <w:pPr>
              <w:tabs>
                <w:tab w:val="left" w:pos="1350"/>
                <w:tab w:val="left" w:pos="5676"/>
              </w:tabs>
              <w:jc w:val="both"/>
              <w:rPr>
                <w:b/>
                <w:bCs/>
                <w:u w:val="single"/>
              </w:rPr>
            </w:pPr>
            <w:r>
              <w:rPr>
                <w:b/>
                <w:bCs/>
              </w:rPr>
              <w:tab/>
            </w:r>
            <w:r w:rsidRPr="0000321A">
              <w:rPr>
                <w:b/>
                <w:bCs/>
                <w:u w:val="single"/>
              </w:rPr>
              <w:t>JUNE</w:t>
            </w:r>
            <w:r>
              <w:rPr>
                <w:b/>
                <w:bCs/>
              </w:rPr>
              <w:tab/>
            </w:r>
            <w:r w:rsidRPr="0000321A">
              <w:rPr>
                <w:b/>
                <w:bCs/>
                <w:u w:val="single"/>
              </w:rPr>
              <w:t>JULY</w:t>
            </w:r>
          </w:p>
          <w:p w14:paraId="1174394B" w14:textId="5FA01DC0" w:rsidR="00405805" w:rsidRPr="0000321A" w:rsidRDefault="00405805" w:rsidP="00405805">
            <w:pPr>
              <w:tabs>
                <w:tab w:val="right" w:pos="3510"/>
                <w:tab w:val="left" w:pos="4590"/>
                <w:tab w:val="right" w:pos="7830"/>
              </w:tabs>
              <w:jc w:val="both"/>
              <w:rPr>
                <w:i/>
                <w:iCs/>
              </w:rPr>
            </w:pPr>
            <w:r w:rsidRPr="000343F2">
              <w:rPr>
                <w:b/>
                <w:bCs/>
                <w:i/>
                <w:iCs/>
              </w:rPr>
              <w:t xml:space="preserve">Monthly </w:t>
            </w:r>
            <w:r w:rsidR="00A44BF7" w:rsidRPr="000343F2">
              <w:rPr>
                <w:b/>
                <w:bCs/>
                <w:i/>
                <w:iCs/>
              </w:rPr>
              <w:t>Budget Requir</w:t>
            </w:r>
            <w:r w:rsidRPr="000343F2">
              <w:rPr>
                <w:b/>
                <w:bCs/>
                <w:i/>
                <w:iCs/>
              </w:rPr>
              <w:t>ed</w:t>
            </w:r>
            <w:r w:rsidRPr="0000321A">
              <w:rPr>
                <w:i/>
                <w:iCs/>
              </w:rPr>
              <w:t xml:space="preserve"> </w:t>
            </w:r>
            <w:r w:rsidRPr="0000321A">
              <w:rPr>
                <w:i/>
                <w:iCs/>
              </w:rPr>
              <w:tab/>
              <w:t>$11,000</w:t>
            </w:r>
            <w:r>
              <w:rPr>
                <w:i/>
                <w:iCs/>
              </w:rPr>
              <w:tab/>
            </w:r>
            <w:r w:rsidRPr="000343F2">
              <w:rPr>
                <w:b/>
                <w:bCs/>
                <w:i/>
                <w:iCs/>
              </w:rPr>
              <w:t xml:space="preserve">Monthly Budget </w:t>
            </w:r>
            <w:r w:rsidR="005A1944">
              <w:rPr>
                <w:b/>
                <w:bCs/>
                <w:i/>
                <w:iCs/>
              </w:rPr>
              <w:t>R</w:t>
            </w:r>
            <w:r w:rsidR="005A1944" w:rsidRPr="000343F2">
              <w:rPr>
                <w:b/>
                <w:bCs/>
                <w:i/>
                <w:iCs/>
              </w:rPr>
              <w:t>equired</w:t>
            </w:r>
            <w:r>
              <w:rPr>
                <w:b/>
                <w:bCs/>
                <w:i/>
                <w:iCs/>
              </w:rPr>
              <w:tab/>
            </w:r>
            <w:r w:rsidRPr="0000321A">
              <w:rPr>
                <w:i/>
                <w:iCs/>
              </w:rPr>
              <w:t>$11,000</w:t>
            </w:r>
          </w:p>
          <w:p w14:paraId="32C6B143" w14:textId="7130BC1C" w:rsidR="00405805" w:rsidRPr="0000321A" w:rsidRDefault="00405805" w:rsidP="00A44BF7">
            <w:pPr>
              <w:tabs>
                <w:tab w:val="right" w:pos="3510"/>
                <w:tab w:val="left" w:pos="4590"/>
                <w:tab w:val="right" w:pos="7830"/>
              </w:tabs>
              <w:jc w:val="both"/>
            </w:pPr>
            <w:r w:rsidRPr="0000321A">
              <w:t>Donations received</w:t>
            </w:r>
            <w:r>
              <w:tab/>
            </w:r>
            <w:r w:rsidRPr="0000321A">
              <w:t>$2,980</w:t>
            </w:r>
            <w:r>
              <w:tab/>
              <w:t>Donations received</w:t>
            </w:r>
            <w:r>
              <w:tab/>
              <w:t>$6,240</w:t>
            </w:r>
          </w:p>
          <w:p w14:paraId="0B8B27F7" w14:textId="1957063B" w:rsidR="00405805" w:rsidRPr="0000321A" w:rsidRDefault="00405805" w:rsidP="005A1944">
            <w:pPr>
              <w:tabs>
                <w:tab w:val="right" w:pos="3510"/>
                <w:tab w:val="left" w:pos="4590"/>
                <w:tab w:val="right" w:pos="7830"/>
              </w:tabs>
              <w:jc w:val="both"/>
              <w:rPr>
                <w:b/>
                <w:bCs/>
              </w:rPr>
            </w:pPr>
            <w:r w:rsidRPr="0000321A">
              <w:t>Grants received</w:t>
            </w:r>
            <w:r w:rsidR="00A44BF7">
              <w:tab/>
            </w:r>
            <w:r w:rsidRPr="0000321A">
              <w:t>$4,635</w:t>
            </w:r>
            <w:r w:rsidR="005A1944">
              <w:tab/>
            </w:r>
            <w:r w:rsidR="00A44BF7">
              <w:t>Gra</w:t>
            </w:r>
            <w:r w:rsidRPr="0000321A">
              <w:t>nts received</w:t>
            </w:r>
            <w:r w:rsidR="00A44BF7">
              <w:tab/>
            </w:r>
            <w:r w:rsidRPr="0000321A">
              <w:t>$3,568</w:t>
            </w:r>
          </w:p>
          <w:p w14:paraId="7488F349" w14:textId="201975E2" w:rsidR="00405805" w:rsidRPr="00385889" w:rsidRDefault="00405805" w:rsidP="005A1944">
            <w:pPr>
              <w:tabs>
                <w:tab w:val="right" w:pos="3510"/>
                <w:tab w:val="right" w:pos="4230"/>
                <w:tab w:val="left" w:pos="4590"/>
                <w:tab w:val="right" w:pos="7830"/>
              </w:tabs>
              <w:jc w:val="both"/>
              <w:rPr>
                <w:b/>
                <w:bCs/>
              </w:rPr>
            </w:pPr>
            <w:r>
              <w:rPr>
                <w:b/>
                <w:bCs/>
              </w:rPr>
              <w:t>Total</w:t>
            </w:r>
            <w:r>
              <w:rPr>
                <w:b/>
                <w:bCs/>
              </w:rPr>
              <w:tab/>
              <w:t>$7,615</w:t>
            </w:r>
            <w:r>
              <w:rPr>
                <w:b/>
                <w:bCs/>
              </w:rPr>
              <w:tab/>
            </w:r>
            <w:r>
              <w:rPr>
                <w:b/>
                <w:bCs/>
              </w:rPr>
              <w:tab/>
              <w:t>Total</w:t>
            </w:r>
            <w:r>
              <w:rPr>
                <w:b/>
                <w:bCs/>
              </w:rPr>
              <w:tab/>
              <w:t>$9,808</w:t>
            </w:r>
          </w:p>
          <w:p w14:paraId="06B485C0" w14:textId="77777777" w:rsidR="00405805" w:rsidRDefault="00405805" w:rsidP="00405805">
            <w:pPr>
              <w:jc w:val="both"/>
            </w:pPr>
          </w:p>
          <w:p w14:paraId="3F861F47" w14:textId="77777777" w:rsidR="004C7823" w:rsidRDefault="004C7823" w:rsidP="004C7823">
            <w:pPr>
              <w:shd w:val="clear" w:color="auto" w:fill="FFFFFF"/>
              <w:jc w:val="both"/>
              <w:textAlignment w:val="baseline"/>
              <w:rPr>
                <w:rFonts w:ascii="Arial" w:eastAsia="Times New Roman" w:hAnsi="Arial" w:cs="Arial"/>
                <w:b/>
                <w:bCs/>
                <w:color w:val="161515"/>
                <w:sz w:val="20"/>
                <w:szCs w:val="20"/>
                <w:bdr w:val="none" w:sz="0" w:space="0" w:color="auto" w:frame="1"/>
              </w:rPr>
            </w:pPr>
            <w:r w:rsidRPr="00385889">
              <w:rPr>
                <w:rFonts w:ascii="Arial" w:eastAsia="Times New Roman" w:hAnsi="Arial" w:cs="Arial"/>
                <w:b/>
                <w:bCs/>
                <w:color w:val="161515"/>
                <w:sz w:val="20"/>
                <w:szCs w:val="20"/>
                <w:highlight w:val="green"/>
                <w:bdr w:val="none" w:sz="0" w:space="0" w:color="auto" w:frame="1"/>
              </w:rPr>
              <w:t>DONATE NOW</w:t>
            </w:r>
            <w:r>
              <w:rPr>
                <w:rFonts w:ascii="Arial" w:eastAsia="Times New Roman" w:hAnsi="Arial" w:cs="Arial"/>
                <w:b/>
                <w:bCs/>
                <w:color w:val="161515"/>
                <w:sz w:val="20"/>
                <w:szCs w:val="20"/>
                <w:bdr w:val="none" w:sz="0" w:space="0" w:color="auto" w:frame="1"/>
              </w:rPr>
              <w:t xml:space="preserve"> @ </w:t>
            </w:r>
            <w:hyperlink r:id="rId11" w:history="1">
              <w:r w:rsidRPr="00FE35C8">
                <w:rPr>
                  <w:rStyle w:val="Hyperlink"/>
                  <w:rFonts w:ascii="Arial" w:eastAsia="Times New Roman" w:hAnsi="Arial" w:cs="Arial"/>
                  <w:b/>
                  <w:bCs/>
                  <w:sz w:val="20"/>
                  <w:szCs w:val="20"/>
                  <w:bdr w:val="none" w:sz="0" w:space="0" w:color="auto" w:frame="1"/>
                </w:rPr>
                <w:t>www.sanfordoutreachmission.com</w:t>
              </w:r>
            </w:hyperlink>
          </w:p>
          <w:p w14:paraId="176AC462" w14:textId="77777777" w:rsidR="004C7823" w:rsidRPr="00996CA2" w:rsidRDefault="004C7823" w:rsidP="004C7823">
            <w:pPr>
              <w:shd w:val="clear" w:color="auto" w:fill="FFFFFF"/>
              <w:jc w:val="both"/>
              <w:textAlignment w:val="baseline"/>
              <w:rPr>
                <w:rFonts w:eastAsia="Times New Roman" w:cstheme="minorHAnsi"/>
                <w:b/>
                <w:bCs/>
                <w:color w:val="222222"/>
              </w:rPr>
            </w:pPr>
            <w:r w:rsidRPr="00996CA2">
              <w:rPr>
                <w:rFonts w:eastAsia="Times New Roman" w:cstheme="minorHAnsi"/>
                <w:b/>
                <w:bCs/>
                <w:color w:val="161515"/>
              </w:rPr>
              <w:t>Your donation will help us become more financially stable and continue our mission of helping others help themselves.  Just $15 per month will keep one person off of the street for one night.</w:t>
            </w:r>
          </w:p>
          <w:p w14:paraId="75FC920E" w14:textId="77777777" w:rsidR="004C7823" w:rsidRPr="00CD3007" w:rsidRDefault="004C7823" w:rsidP="004C7823">
            <w:pPr>
              <w:shd w:val="clear" w:color="auto" w:fill="FFFFFF"/>
              <w:jc w:val="both"/>
              <w:rPr>
                <w:rFonts w:ascii="Arial" w:eastAsia="Times New Roman" w:hAnsi="Arial" w:cs="Arial"/>
                <w:color w:val="222222"/>
              </w:rPr>
            </w:pPr>
            <w:r w:rsidRPr="00996CA2">
              <w:rPr>
                <w:rFonts w:eastAsia="Times New Roman" w:cstheme="minorHAnsi"/>
                <w:b/>
                <w:bCs/>
                <w:color w:val="222222"/>
              </w:rPr>
              <w:t>Go to the link below to donate or visit our website:</w:t>
            </w:r>
            <w:r w:rsidRPr="00996CA2">
              <w:rPr>
                <w:rFonts w:ascii="Arial" w:eastAsia="Times New Roman" w:hAnsi="Arial" w:cs="Arial"/>
                <w:b/>
                <w:bCs/>
                <w:color w:val="161515"/>
                <w:sz w:val="20"/>
                <w:szCs w:val="20"/>
                <w:bdr w:val="none" w:sz="0" w:space="0" w:color="auto" w:frame="1"/>
              </w:rPr>
              <w:t xml:space="preserve"> </w:t>
            </w:r>
            <w:hyperlink r:id="rId12" w:history="1">
              <w:r w:rsidRPr="00FE35C8">
                <w:rPr>
                  <w:rStyle w:val="Hyperlink"/>
                  <w:rFonts w:ascii="Arial" w:eastAsia="Times New Roman" w:hAnsi="Arial" w:cs="Arial"/>
                  <w:b/>
                  <w:bCs/>
                  <w:sz w:val="20"/>
                  <w:szCs w:val="20"/>
                  <w:bdr w:val="none" w:sz="0" w:space="0" w:color="auto" w:frame="1"/>
                </w:rPr>
                <w:t>www.sanfordoutreachmission.com</w:t>
              </w:r>
            </w:hyperlink>
          </w:p>
          <w:p w14:paraId="3522C9FE" w14:textId="77D0AAAF" w:rsidR="003B293C" w:rsidRDefault="00AD7D8B" w:rsidP="005A1944">
            <w:pPr>
              <w:spacing w:before="120"/>
              <w:rPr>
                <w:rFonts w:ascii="Arial" w:hAnsi="Arial" w:cs="Arial"/>
                <w:color w:val="000000"/>
              </w:rPr>
            </w:pPr>
            <w:r w:rsidRPr="00E2068B">
              <w:rPr>
                <w:rFonts w:ascii="Book Antiqua" w:hAnsi="Book Antiqua"/>
                <w:b/>
                <w:bCs/>
                <w:i/>
                <w:iCs/>
                <w:sz w:val="24"/>
                <w:szCs w:val="24"/>
              </w:rPr>
              <w:lastRenderedPageBreak/>
              <w:t xml:space="preserve">Employee </w:t>
            </w:r>
            <w:r w:rsidR="00E2068B" w:rsidRPr="00E2068B">
              <w:rPr>
                <w:rFonts w:ascii="Book Antiqua" w:hAnsi="Book Antiqua"/>
                <w:b/>
                <w:bCs/>
                <w:i/>
                <w:iCs/>
                <w:sz w:val="24"/>
                <w:szCs w:val="24"/>
              </w:rPr>
              <w:t>Recognition</w:t>
            </w:r>
            <w:r w:rsidR="00E2068B">
              <w:rPr>
                <w:rFonts w:ascii="Book Antiqua" w:hAnsi="Book Antiqua"/>
                <w:b/>
                <w:bCs/>
                <w:i/>
                <w:iCs/>
                <w:sz w:val="24"/>
                <w:szCs w:val="24"/>
              </w:rPr>
              <w:t xml:space="preserve"> - Tyeshia</w:t>
            </w:r>
            <w:r w:rsidR="00987DC5" w:rsidRPr="00E2068B">
              <w:rPr>
                <w:rFonts w:ascii="Book Antiqua" w:hAnsi="Book Antiqua"/>
                <w:b/>
                <w:bCs/>
                <w:i/>
                <w:iCs/>
                <w:sz w:val="24"/>
                <w:szCs w:val="24"/>
              </w:rPr>
              <w:t xml:space="preserve"> Roberts,</w:t>
            </w:r>
            <w:r w:rsidR="00987DC5">
              <w:rPr>
                <w:rFonts w:ascii="Book Antiqua" w:hAnsi="Book Antiqua"/>
                <w:b/>
                <w:bCs/>
                <w:i/>
                <w:iCs/>
                <w:sz w:val="28"/>
                <w:szCs w:val="28"/>
              </w:rPr>
              <w:t xml:space="preserve"> </w:t>
            </w:r>
            <w:r w:rsidR="00987DC5" w:rsidRPr="00987DC5">
              <w:rPr>
                <w:rFonts w:ascii="Calibri" w:eastAsia="Times New Roman" w:hAnsi="Calibri" w:cs="Calibri"/>
                <w:b/>
                <w:bCs/>
                <w:i/>
                <w:iCs/>
                <w:color w:val="000000"/>
                <w:sz w:val="24"/>
                <w:szCs w:val="24"/>
              </w:rPr>
              <w:t>Case Manager – Women’s Shelter</w:t>
            </w:r>
          </w:p>
          <w:p w14:paraId="2D8B4871" w14:textId="7096EC3F" w:rsidR="00D46E26" w:rsidRDefault="00D46E26" w:rsidP="005016F5">
            <w:pPr>
              <w:spacing w:before="120" w:after="120"/>
              <w:jc w:val="both"/>
            </w:pPr>
            <w:r w:rsidRPr="00D46E26">
              <w:rPr>
                <w:rFonts w:ascii="Book Antiqua" w:hAnsi="Book Antiqua"/>
                <w:b/>
                <w:bCs/>
                <w:i/>
                <w:iCs/>
              </w:rPr>
              <w:t>Tyeshia Roberts</w:t>
            </w:r>
            <w:r w:rsidRPr="00D46E26">
              <w:t>.</w:t>
            </w:r>
            <w:r>
              <w:t xml:space="preserve"> is a New York native, Long Island born and bred. Tyesha followed the path life offered her and ended in North Carolina.</w:t>
            </w:r>
          </w:p>
          <w:p w14:paraId="5366E8DF" w14:textId="23C89D7F" w:rsidR="00D46E26" w:rsidRDefault="00D46E26" w:rsidP="005016F5">
            <w:pPr>
              <w:spacing w:before="120" w:after="120"/>
              <w:jc w:val="both"/>
            </w:pPr>
            <w:r>
              <w:t>When thinking of a career choice she knew she wanted to be in a field that offered assistance to people. She approached this by beginning with the medical field. After spending six years working in this area and several certifications later, her transition came to work with children.</w:t>
            </w:r>
          </w:p>
          <w:p w14:paraId="2E009A57" w14:textId="39ECCB91" w:rsidR="00D46E26" w:rsidRDefault="00D46E26" w:rsidP="005016F5">
            <w:pPr>
              <w:spacing w:before="120" w:after="120"/>
              <w:jc w:val="both"/>
            </w:pPr>
            <w:r>
              <w:t xml:space="preserve">In retrospect, it appeared the path was being prepared for the position she presently fills for Outreach Mission. Previously, she worked as a program assistant for Family Promise of Lee County. It was then she realized she felt passionate about helping people that were experiencing homelessness. </w:t>
            </w:r>
          </w:p>
          <w:p w14:paraId="682DC196" w14:textId="5BF222CB" w:rsidR="00D46E26" w:rsidRDefault="00D46E26" w:rsidP="005016F5">
            <w:pPr>
              <w:spacing w:before="120" w:after="120"/>
              <w:jc w:val="both"/>
            </w:pPr>
            <w:r>
              <w:t xml:space="preserve">At present, she is the case manager at the women’s shelter. Tyesha wants you to know that OMI operates low-barrier shelters that provide a safe place for women, children, and men experiencing homelessness </w:t>
            </w:r>
            <w:r w:rsidR="003034C2">
              <w:t xml:space="preserve">can </w:t>
            </w:r>
            <w:r>
              <w:t>call home. These shelters are a temporary setting that assist their clients in putting their lives back together “one piece at a time”.</w:t>
            </w:r>
          </w:p>
          <w:p w14:paraId="3E688A5C" w14:textId="0DDE3842" w:rsidR="00D46E26" w:rsidRDefault="00D46E26" w:rsidP="005016F5">
            <w:pPr>
              <w:spacing w:before="120" w:after="120"/>
              <w:jc w:val="both"/>
            </w:pPr>
            <w:r>
              <w:t xml:space="preserve">Tyesha realizes as a case manager it is imperative for her to help provide a strong support system to guide the women and children she serves into stability. She sees clients arrive at the shelter feeling disappointed, lost, confused, heartbroken, and misplaced. She helps them create a plan by setting goals to assist in overcoming barriers they have faced. She guides women facing homelessness in developing and activating strategies to move them to success. </w:t>
            </w:r>
          </w:p>
          <w:p w14:paraId="4B90B05B" w14:textId="6AD3764D" w:rsidR="00D46E26" w:rsidRDefault="00D46E26" w:rsidP="005016F5">
            <w:pPr>
              <w:spacing w:before="120" w:after="120"/>
              <w:jc w:val="both"/>
            </w:pPr>
            <w:r>
              <w:t>Tyesha said, “We, at Outreach Mission, want all of our clients to achieve success, become independent, and try to become all they can in their lives.”</w:t>
            </w:r>
          </w:p>
          <w:p w14:paraId="08CA7119" w14:textId="1AF5C3FC" w:rsidR="00D46E26" w:rsidRDefault="00D46E26" w:rsidP="005016F5">
            <w:pPr>
              <w:tabs>
                <w:tab w:val="left" w:pos="720"/>
                <w:tab w:val="right" w:pos="9270"/>
              </w:tabs>
              <w:spacing w:before="120" w:after="120"/>
              <w:jc w:val="both"/>
            </w:pPr>
            <w:r>
              <w:t>Sounds like a busy life for a mother of four doesn’t it? She wishes to say “thank you” for allowing her the opportunity to work to see what God has in store for her. This writer, feels after our interview, Tyesha definitely is called to help those that are in need.</w:t>
            </w:r>
          </w:p>
          <w:p w14:paraId="7D4F71D7" w14:textId="70BB3A9D" w:rsidR="00AD7D8B" w:rsidRDefault="00FA1237" w:rsidP="00C76DFE">
            <w:pPr>
              <w:jc w:val="center"/>
              <w:rPr>
                <w:b/>
                <w:bCs/>
                <w:i/>
                <w:iCs/>
                <w:color w:val="538135" w:themeColor="accent6" w:themeShade="BF"/>
                <w:sz w:val="28"/>
                <w:szCs w:val="28"/>
              </w:rPr>
            </w:pPr>
            <w:r w:rsidRPr="00596682">
              <w:rPr>
                <w:b/>
                <w:bCs/>
                <w:i/>
                <w:iCs/>
                <w:color w:val="538135" w:themeColor="accent6" w:themeShade="BF"/>
                <w:sz w:val="28"/>
                <w:szCs w:val="28"/>
              </w:rPr>
              <w:t>Stories</w:t>
            </w:r>
            <w:r w:rsidR="00C76DFE" w:rsidRPr="00596682">
              <w:rPr>
                <w:b/>
                <w:bCs/>
                <w:i/>
                <w:iCs/>
                <w:color w:val="538135" w:themeColor="accent6" w:themeShade="BF"/>
                <w:sz w:val="28"/>
                <w:szCs w:val="28"/>
              </w:rPr>
              <w:t xml:space="preserve"> You Haven’t Heard</w:t>
            </w:r>
            <w:r w:rsidR="005D2F9E" w:rsidRPr="00596682">
              <w:rPr>
                <w:b/>
                <w:bCs/>
                <w:i/>
                <w:iCs/>
                <w:color w:val="538135" w:themeColor="accent6" w:themeShade="BF"/>
                <w:sz w:val="28"/>
                <w:szCs w:val="28"/>
              </w:rPr>
              <w:t xml:space="preserve"> Yet</w:t>
            </w:r>
          </w:p>
          <w:p w14:paraId="59C48156" w14:textId="14FF3C51" w:rsidR="00493894" w:rsidRDefault="00493894" w:rsidP="004C2BCB">
            <w:pPr>
              <w:tabs>
                <w:tab w:val="right" w:pos="8272"/>
              </w:tabs>
              <w:jc w:val="both"/>
              <w:rPr>
                <w:color w:val="538135" w:themeColor="accent6" w:themeShade="BF"/>
              </w:rPr>
            </w:pPr>
            <w:r w:rsidRPr="00493894">
              <w:rPr>
                <w:color w:val="538135" w:themeColor="accent6" w:themeShade="BF"/>
              </w:rPr>
              <w:t>Jenny</w:t>
            </w:r>
            <w:r w:rsidR="00706CA2">
              <w:rPr>
                <w:color w:val="538135" w:themeColor="accent6" w:themeShade="BF"/>
              </w:rPr>
              <w:t>, a young single woman,</w:t>
            </w:r>
            <w:r w:rsidR="00725098">
              <w:rPr>
                <w:color w:val="538135" w:themeColor="accent6" w:themeShade="BF"/>
              </w:rPr>
              <w:t xml:space="preserve"> h</w:t>
            </w:r>
            <w:r w:rsidRPr="00493894">
              <w:rPr>
                <w:color w:val="538135" w:themeColor="accent6" w:themeShade="BF"/>
              </w:rPr>
              <w:t>a</w:t>
            </w:r>
            <w:r>
              <w:rPr>
                <w:color w:val="538135" w:themeColor="accent6" w:themeShade="BF"/>
              </w:rPr>
              <w:t>d</w:t>
            </w:r>
            <w:r w:rsidRPr="00493894">
              <w:rPr>
                <w:color w:val="538135" w:themeColor="accent6" w:themeShade="BF"/>
              </w:rPr>
              <w:t xml:space="preserve"> been in the women’s shelter a few years ago when OMI was </w:t>
            </w:r>
            <w:r w:rsidR="00725098">
              <w:rPr>
                <w:color w:val="538135" w:themeColor="accent6" w:themeShade="BF"/>
              </w:rPr>
              <w:t>high</w:t>
            </w:r>
            <w:r w:rsidRPr="00493894">
              <w:rPr>
                <w:color w:val="538135" w:themeColor="accent6" w:themeShade="BF"/>
              </w:rPr>
              <w:t>-barrier and open on</w:t>
            </w:r>
            <w:r w:rsidR="00725098">
              <w:rPr>
                <w:color w:val="538135" w:themeColor="accent6" w:themeShade="BF"/>
              </w:rPr>
              <w:t>ly</w:t>
            </w:r>
            <w:r w:rsidRPr="00493894">
              <w:rPr>
                <w:color w:val="538135" w:themeColor="accent6" w:themeShade="BF"/>
              </w:rPr>
              <w:t xml:space="preserve"> for the nights</w:t>
            </w:r>
            <w:r>
              <w:rPr>
                <w:color w:val="538135" w:themeColor="accent6" w:themeShade="BF"/>
              </w:rPr>
              <w:t xml:space="preserve"> and stays were very limited, leaving </w:t>
            </w:r>
            <w:r w:rsidR="00725098">
              <w:rPr>
                <w:color w:val="538135" w:themeColor="accent6" w:themeShade="BF"/>
              </w:rPr>
              <w:t>her</w:t>
            </w:r>
            <w:r>
              <w:rPr>
                <w:color w:val="538135" w:themeColor="accent6" w:themeShade="BF"/>
              </w:rPr>
              <w:t xml:space="preserve"> no choice but to leave after </w:t>
            </w:r>
            <w:r w:rsidR="00725098">
              <w:rPr>
                <w:color w:val="538135" w:themeColor="accent6" w:themeShade="BF"/>
              </w:rPr>
              <w:t>she</w:t>
            </w:r>
            <w:r>
              <w:rPr>
                <w:color w:val="538135" w:themeColor="accent6" w:themeShade="BF"/>
              </w:rPr>
              <w:t xml:space="preserve"> had exhausted her time limit. Jenny had not found rehousing, </w:t>
            </w:r>
            <w:r w:rsidR="00725098">
              <w:rPr>
                <w:color w:val="538135" w:themeColor="accent6" w:themeShade="BF"/>
              </w:rPr>
              <w:t>so</w:t>
            </w:r>
            <w:r>
              <w:rPr>
                <w:color w:val="538135" w:themeColor="accent6" w:themeShade="BF"/>
              </w:rPr>
              <w:t xml:space="preserve"> her aunt kept her for a while. Then Jenny and her mom found a place, only to be evicted due to </w:t>
            </w:r>
            <w:r w:rsidR="00725098">
              <w:rPr>
                <w:color w:val="538135" w:themeColor="accent6" w:themeShade="BF"/>
              </w:rPr>
              <w:t xml:space="preserve">falling behind in the rent. Jenny’s mom had to go to a nursing home. Jenny’s friend offered to let her stay with him. Unwanted, </w:t>
            </w:r>
            <w:r w:rsidR="00706CA2">
              <w:rPr>
                <w:color w:val="538135" w:themeColor="accent6" w:themeShade="BF"/>
              </w:rPr>
              <w:t>uninvited</w:t>
            </w:r>
            <w:r w:rsidR="00725098">
              <w:rPr>
                <w:color w:val="538135" w:themeColor="accent6" w:themeShade="BF"/>
              </w:rPr>
              <w:t xml:space="preserve"> sexual advances quickly put her in HAVEN. HAVEN limited her stay to three days. Now where does she go? Her aunt tried to help again by contacting 211 to gain entrance to the women’s shelter again. There was no room, she was told. Her aunt contacted me since she and I had worked together at CCCC for many years and knew I </w:t>
            </w:r>
            <w:r w:rsidR="00E2068B">
              <w:rPr>
                <w:color w:val="538135" w:themeColor="accent6" w:themeShade="BF"/>
              </w:rPr>
              <w:t>am</w:t>
            </w:r>
            <w:r w:rsidR="00725098">
              <w:rPr>
                <w:color w:val="538135" w:themeColor="accent6" w:themeShade="BF"/>
              </w:rPr>
              <w:t xml:space="preserve"> a board member and hoped I could help. After OMI’s president and </w:t>
            </w:r>
            <w:r w:rsidR="00706CA2">
              <w:rPr>
                <w:color w:val="538135" w:themeColor="accent6" w:themeShade="BF"/>
              </w:rPr>
              <w:t>I spoke (me actually pleading)</w:t>
            </w:r>
            <w:r w:rsidR="00725098">
              <w:rPr>
                <w:color w:val="538135" w:themeColor="accent6" w:themeShade="BF"/>
              </w:rPr>
              <w:t xml:space="preserve">, Jenny had a lottery bed. </w:t>
            </w:r>
            <w:r w:rsidR="00706CA2">
              <w:rPr>
                <w:color w:val="538135" w:themeColor="accent6" w:themeShade="BF"/>
              </w:rPr>
              <w:t>Jenny and her aunt worked diligently to find an affordable apartment. After only a couple of weeks as a client of OMI, Jenny now resides in a local apartment complex. She has learned budgeting, cooking, being on her own for the first time ever. Jenny is happier than she has ever been and looks forward to her mom joining her as soon as the COVID restrictions are lifted for the nursing home.</w:t>
            </w:r>
            <w:r w:rsidR="004C2BCB">
              <w:rPr>
                <w:color w:val="538135" w:themeColor="accent6" w:themeShade="BF"/>
              </w:rPr>
              <w:tab/>
              <w:t>M. Johnson</w:t>
            </w:r>
          </w:p>
          <w:p w14:paraId="1EB9A140" w14:textId="77777777" w:rsidR="003E01CD" w:rsidRPr="00493894" w:rsidRDefault="003E01CD" w:rsidP="004C2BCB">
            <w:pPr>
              <w:tabs>
                <w:tab w:val="right" w:pos="8272"/>
              </w:tabs>
              <w:jc w:val="both"/>
              <w:rPr>
                <w:color w:val="538135" w:themeColor="accent6" w:themeShade="BF"/>
              </w:rPr>
            </w:pPr>
          </w:p>
          <w:p w14:paraId="3C356608" w14:textId="526BDE72" w:rsidR="00337C9C" w:rsidRDefault="0095778D" w:rsidP="006C7BAD">
            <w:pPr>
              <w:jc w:val="center"/>
              <w:rPr>
                <w:rFonts w:ascii="Old English Text MT" w:hAnsi="Old English Text MT"/>
                <w:sz w:val="24"/>
                <w:szCs w:val="24"/>
              </w:rPr>
            </w:pPr>
            <w:r w:rsidRPr="003E01CD">
              <w:rPr>
                <w:rFonts w:cstheme="minorHAnsi"/>
                <w:sz w:val="24"/>
                <w:szCs w:val="24"/>
              </w:rPr>
              <w:t>Rezoning Application of Lot</w:t>
            </w:r>
            <w:r w:rsidRPr="003E01CD">
              <w:rPr>
                <w:rFonts w:ascii="Arial" w:hAnsi="Arial" w:cs="Arial"/>
                <w:sz w:val="24"/>
                <w:szCs w:val="24"/>
              </w:rPr>
              <w:t xml:space="preserve">  </w:t>
            </w:r>
            <w:r>
              <w:rPr>
                <w:rFonts w:ascii="Old English Text MT" w:hAnsi="Old English Text MT"/>
                <w:sz w:val="24"/>
                <w:szCs w:val="24"/>
              </w:rPr>
              <w:t xml:space="preserve">                   </w:t>
            </w:r>
            <w:r w:rsidR="00B530BC">
              <w:rPr>
                <w:noProof/>
              </w:rPr>
              <w:drawing>
                <wp:inline distT="0" distB="0" distL="0" distR="0" wp14:anchorId="5A3E9480" wp14:editId="677C0598">
                  <wp:extent cx="803404" cy="775137"/>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211" cy="799071"/>
                          </a:xfrm>
                          <a:prstGeom prst="rect">
                            <a:avLst/>
                          </a:prstGeom>
                          <a:noFill/>
                          <a:ln>
                            <a:noFill/>
                          </a:ln>
                        </pic:spPr>
                      </pic:pic>
                    </a:graphicData>
                  </a:graphic>
                </wp:inline>
              </w:drawing>
            </w:r>
          </w:p>
          <w:p w14:paraId="0F41AD02" w14:textId="77777777" w:rsidR="003E01CD" w:rsidRPr="00055A96" w:rsidRDefault="003E01CD" w:rsidP="006C7BAD">
            <w:pPr>
              <w:jc w:val="center"/>
              <w:rPr>
                <w:rFonts w:ascii="Old English Text MT" w:hAnsi="Old English Text MT"/>
                <w:sz w:val="24"/>
                <w:szCs w:val="24"/>
              </w:rPr>
            </w:pPr>
          </w:p>
          <w:p w14:paraId="69EE103C" w14:textId="36516006" w:rsidR="005A1944" w:rsidRPr="005A1944" w:rsidRDefault="005A1944" w:rsidP="00F8597B">
            <w:pPr>
              <w:contextualSpacing/>
              <w:jc w:val="both"/>
            </w:pPr>
            <w:r w:rsidRPr="005A1944">
              <w:t xml:space="preserve">OMI applied to rezone one tract of land in the southeastern corner of S. Third Street and Oakwood Avenue from Residential-Mixed (R-10) and Light Industrial (LI) to the Outreach Mission conditional Zoning District to allow the redevelopment of the site as a homeless shelter and </w:t>
            </w:r>
            <w:r w:rsidRPr="00F8597B">
              <w:t xml:space="preserve">social </w:t>
            </w:r>
            <w:r w:rsidRPr="005A1944">
              <w:t>assistance facility for men, women, women with children</w:t>
            </w:r>
            <w:r w:rsidR="006C7BAD">
              <w:t>,</w:t>
            </w:r>
            <w:r w:rsidRPr="005A1944">
              <w:t xml:space="preserve"> and families. </w:t>
            </w:r>
          </w:p>
          <w:p w14:paraId="6CF1B712" w14:textId="5D94EAA7" w:rsidR="005A1944" w:rsidRDefault="005A1944" w:rsidP="00F8597B">
            <w:pPr>
              <w:contextualSpacing/>
              <w:jc w:val="both"/>
            </w:pPr>
            <w:r w:rsidRPr="005A1944">
              <w:t>On Thursday, August 18</w:t>
            </w:r>
            <w:r w:rsidRPr="005A1944">
              <w:rPr>
                <w:vertAlign w:val="superscript"/>
              </w:rPr>
              <w:t>th</w:t>
            </w:r>
            <w:r w:rsidRPr="005A1944">
              <w:t xml:space="preserve"> at 6:00</w:t>
            </w:r>
            <w:r w:rsidR="006C7BAD">
              <w:t xml:space="preserve"> </w:t>
            </w:r>
            <w:r w:rsidRPr="005A1944">
              <w:t>pm, OMI representatives attended a Public Hearing at the City Council Meeting to speak in favor of the rezoning and to answer any question</w:t>
            </w:r>
            <w:r w:rsidR="006C7BAD">
              <w:t>s</w:t>
            </w:r>
            <w:r w:rsidRPr="005A1944">
              <w:t xml:space="preserve"> about the future building project.  </w:t>
            </w:r>
          </w:p>
          <w:p w14:paraId="34FAFEAE" w14:textId="77777777" w:rsidR="00477C9E" w:rsidRPr="005A1944" w:rsidRDefault="00477C9E" w:rsidP="00F8597B">
            <w:pPr>
              <w:contextualSpacing/>
              <w:jc w:val="both"/>
            </w:pPr>
          </w:p>
          <w:p w14:paraId="10090F40" w14:textId="67E3B90A" w:rsidR="005A1944" w:rsidRDefault="005A1944" w:rsidP="00F8597B">
            <w:pPr>
              <w:spacing w:before="120" w:after="120"/>
              <w:contextualSpacing/>
              <w:jc w:val="both"/>
            </w:pPr>
            <w:r w:rsidRPr="005A1944">
              <w:t>On September 1</w:t>
            </w:r>
            <w:r w:rsidRPr="005A1944">
              <w:rPr>
                <w:vertAlign w:val="superscript"/>
              </w:rPr>
              <w:t>st</w:t>
            </w:r>
            <w:r w:rsidRPr="005A1944">
              <w:t xml:space="preserve"> the City Council consider</w:t>
            </w:r>
            <w:r w:rsidR="00BC79B2">
              <w:t>ed</w:t>
            </w:r>
            <w:r w:rsidRPr="005A1944">
              <w:t xml:space="preserve"> the Planning Board</w:t>
            </w:r>
            <w:r w:rsidR="006C7BAD">
              <w:t>’</w:t>
            </w:r>
            <w:r w:rsidRPr="005A1944">
              <w:t>s recommendations and decision from the Public hearings and vote</w:t>
            </w:r>
            <w:r w:rsidR="00BC79B2">
              <w:t>d</w:t>
            </w:r>
            <w:r w:rsidRPr="005A1944">
              <w:t xml:space="preserve"> for </w:t>
            </w:r>
            <w:r w:rsidR="00BC79B2">
              <w:t xml:space="preserve">the </w:t>
            </w:r>
            <w:r w:rsidRPr="005A1944">
              <w:t>rezoning request.</w:t>
            </w:r>
          </w:p>
          <w:p w14:paraId="173167E4" w14:textId="7396916A" w:rsidR="00A550AE" w:rsidRPr="006C7BAD" w:rsidRDefault="006C7BAD" w:rsidP="00F8597B">
            <w:pPr>
              <w:spacing w:before="120" w:after="120"/>
              <w:jc w:val="both"/>
              <w:rPr>
                <w:b/>
                <w:bCs/>
                <w:i/>
                <w:iCs/>
              </w:rPr>
            </w:pPr>
            <w:r>
              <w:rPr>
                <w:b/>
                <w:bCs/>
                <w:i/>
                <w:iCs/>
              </w:rPr>
              <w:t>T</w:t>
            </w:r>
            <w:r w:rsidRPr="00A65422">
              <w:rPr>
                <w:b/>
                <w:bCs/>
                <w:i/>
                <w:iCs/>
              </w:rPr>
              <w:t>his is a big step forward in our efforts to build a new shelter.</w:t>
            </w:r>
          </w:p>
        </w:tc>
      </w:tr>
      <w:tr w:rsidR="00337C9C" w14:paraId="63B62B26" w14:textId="77777777" w:rsidTr="002C6674">
        <w:tc>
          <w:tcPr>
            <w:tcW w:w="2226" w:type="dxa"/>
          </w:tcPr>
          <w:p w14:paraId="50A8FEDE" w14:textId="77777777" w:rsidR="00F319D9" w:rsidRDefault="00F319D9">
            <w:pPr>
              <w:rPr>
                <w:b/>
                <w:bCs/>
                <w:sz w:val="20"/>
                <w:szCs w:val="20"/>
              </w:rPr>
            </w:pPr>
          </w:p>
          <w:p w14:paraId="6B03340E" w14:textId="4674FC48" w:rsidR="00337C9C" w:rsidRPr="00600CD6" w:rsidRDefault="00055A96">
            <w:pPr>
              <w:rPr>
                <w:b/>
                <w:bCs/>
                <w:color w:val="C00000"/>
                <w:sz w:val="20"/>
                <w:szCs w:val="20"/>
              </w:rPr>
            </w:pPr>
            <w:r w:rsidRPr="00600CD6">
              <w:rPr>
                <w:b/>
                <w:bCs/>
                <w:color w:val="C00000"/>
                <w:sz w:val="20"/>
                <w:szCs w:val="20"/>
              </w:rPr>
              <w:t>Facts About Homelessness</w:t>
            </w:r>
            <w:r w:rsidR="00600CD6" w:rsidRPr="00600CD6">
              <w:rPr>
                <w:b/>
                <w:bCs/>
                <w:color w:val="C00000"/>
                <w:sz w:val="20"/>
                <w:szCs w:val="20"/>
              </w:rPr>
              <w:t>…</w:t>
            </w:r>
          </w:p>
          <w:p w14:paraId="575529B4" w14:textId="63AE2A54" w:rsidR="00600CD6" w:rsidRPr="00600CD6" w:rsidRDefault="00600CD6">
            <w:pPr>
              <w:rPr>
                <w:b/>
                <w:bCs/>
                <w:color w:val="C00000"/>
                <w:sz w:val="20"/>
                <w:szCs w:val="20"/>
              </w:rPr>
            </w:pPr>
          </w:p>
          <w:p w14:paraId="3D5F9A3E" w14:textId="77777777" w:rsidR="00600CD6" w:rsidRPr="00600CD6" w:rsidRDefault="00600CD6" w:rsidP="00600CD6">
            <w:pPr>
              <w:numPr>
                <w:ilvl w:val="0"/>
                <w:numId w:val="5"/>
              </w:numPr>
              <w:ind w:left="336"/>
              <w:rPr>
                <w:b/>
                <w:bCs/>
                <w:color w:val="C00000"/>
                <w:sz w:val="20"/>
                <w:szCs w:val="20"/>
              </w:rPr>
            </w:pPr>
            <w:r w:rsidRPr="00600CD6">
              <w:rPr>
                <w:b/>
                <w:bCs/>
                <w:color w:val="C00000"/>
                <w:sz w:val="20"/>
                <w:szCs w:val="20"/>
              </w:rPr>
              <w:t>NCCEH</w:t>
            </w:r>
          </w:p>
          <w:p w14:paraId="5D22072C" w14:textId="77777777" w:rsidR="00600CD6" w:rsidRPr="00600CD6" w:rsidRDefault="00600CD6" w:rsidP="00600CD6">
            <w:pPr>
              <w:numPr>
                <w:ilvl w:val="0"/>
                <w:numId w:val="5"/>
              </w:numPr>
              <w:ind w:left="336"/>
              <w:rPr>
                <w:b/>
                <w:bCs/>
                <w:color w:val="C00000"/>
                <w:sz w:val="20"/>
                <w:szCs w:val="20"/>
              </w:rPr>
            </w:pPr>
            <w:r w:rsidRPr="00600CD6">
              <w:rPr>
                <w:b/>
                <w:bCs/>
                <w:color w:val="C00000"/>
                <w:sz w:val="20"/>
                <w:szCs w:val="20"/>
              </w:rPr>
              <w:t>JLHCA</w:t>
            </w:r>
          </w:p>
          <w:p w14:paraId="1394BECF" w14:textId="77777777" w:rsidR="00600CD6" w:rsidRPr="00600CD6" w:rsidRDefault="00600CD6" w:rsidP="00600CD6">
            <w:pPr>
              <w:numPr>
                <w:ilvl w:val="0"/>
                <w:numId w:val="5"/>
              </w:numPr>
              <w:ind w:left="336"/>
              <w:rPr>
                <w:b/>
                <w:bCs/>
                <w:color w:val="C00000"/>
                <w:sz w:val="20"/>
                <w:szCs w:val="20"/>
              </w:rPr>
            </w:pPr>
            <w:r w:rsidRPr="00600CD6">
              <w:rPr>
                <w:b/>
                <w:bCs/>
                <w:color w:val="C00000"/>
                <w:sz w:val="20"/>
                <w:szCs w:val="20"/>
              </w:rPr>
              <w:t>NCDHHS</w:t>
            </w:r>
          </w:p>
          <w:p w14:paraId="0B008552" w14:textId="77777777" w:rsidR="00600CD6" w:rsidRPr="00600CD6" w:rsidRDefault="00600CD6" w:rsidP="00600CD6">
            <w:pPr>
              <w:numPr>
                <w:ilvl w:val="0"/>
                <w:numId w:val="5"/>
              </w:numPr>
              <w:ind w:left="336"/>
              <w:rPr>
                <w:b/>
                <w:bCs/>
                <w:color w:val="C00000"/>
                <w:sz w:val="20"/>
                <w:szCs w:val="20"/>
              </w:rPr>
            </w:pPr>
            <w:r w:rsidRPr="00600CD6">
              <w:rPr>
                <w:b/>
                <w:bCs/>
                <w:color w:val="C00000"/>
                <w:sz w:val="20"/>
                <w:szCs w:val="20"/>
              </w:rPr>
              <w:t>NC Center for Non-Profits</w:t>
            </w:r>
          </w:p>
          <w:p w14:paraId="5B4A3642" w14:textId="4910790A" w:rsidR="00600CD6" w:rsidRPr="00600CD6" w:rsidRDefault="00600CD6" w:rsidP="00600CD6">
            <w:pPr>
              <w:numPr>
                <w:ilvl w:val="0"/>
                <w:numId w:val="5"/>
              </w:numPr>
              <w:ind w:left="336"/>
              <w:rPr>
                <w:b/>
                <w:bCs/>
                <w:color w:val="C00000"/>
                <w:sz w:val="20"/>
                <w:szCs w:val="20"/>
              </w:rPr>
            </w:pPr>
            <w:proofErr w:type="spellStart"/>
            <w:r w:rsidRPr="00600CD6">
              <w:rPr>
                <w:b/>
                <w:bCs/>
                <w:color w:val="C00000"/>
                <w:sz w:val="20"/>
                <w:szCs w:val="20"/>
              </w:rPr>
              <w:t>NCCare360</w:t>
            </w:r>
            <w:proofErr w:type="spellEnd"/>
          </w:p>
          <w:p w14:paraId="03CB44FE" w14:textId="77777777" w:rsidR="00600CD6" w:rsidRPr="00600CD6" w:rsidRDefault="00600CD6" w:rsidP="00600CD6">
            <w:pPr>
              <w:numPr>
                <w:ilvl w:val="0"/>
                <w:numId w:val="5"/>
              </w:numPr>
              <w:ind w:left="336"/>
              <w:rPr>
                <w:b/>
                <w:bCs/>
                <w:color w:val="C00000"/>
                <w:sz w:val="20"/>
                <w:szCs w:val="20"/>
              </w:rPr>
            </w:pPr>
            <w:r w:rsidRPr="00600CD6">
              <w:rPr>
                <w:b/>
                <w:bCs/>
                <w:color w:val="C00000"/>
                <w:sz w:val="20"/>
                <w:szCs w:val="20"/>
              </w:rPr>
              <w:t>NC Housing Coalition</w:t>
            </w:r>
          </w:p>
          <w:p w14:paraId="0BA244AD" w14:textId="77777777" w:rsidR="00600CD6" w:rsidRPr="00600CD6" w:rsidRDefault="00600CD6" w:rsidP="00600CD6">
            <w:pPr>
              <w:numPr>
                <w:ilvl w:val="0"/>
                <w:numId w:val="5"/>
              </w:numPr>
              <w:ind w:left="336"/>
              <w:rPr>
                <w:b/>
                <w:bCs/>
                <w:color w:val="C00000"/>
                <w:sz w:val="20"/>
                <w:szCs w:val="20"/>
              </w:rPr>
            </w:pPr>
            <w:r w:rsidRPr="00600CD6">
              <w:rPr>
                <w:b/>
                <w:bCs/>
                <w:color w:val="C00000"/>
                <w:sz w:val="20"/>
                <w:szCs w:val="20"/>
              </w:rPr>
              <w:t>National Coalition to End Homelessness</w:t>
            </w:r>
          </w:p>
          <w:p w14:paraId="738BA453" w14:textId="60DEF4A0" w:rsidR="00600CD6" w:rsidRPr="00055A96" w:rsidRDefault="000A0DD7">
            <w:pPr>
              <w:rPr>
                <w:b/>
                <w:bCs/>
                <w:sz w:val="20"/>
                <w:szCs w:val="20"/>
              </w:rPr>
            </w:pPr>
            <w:r>
              <w:rPr>
                <w:b/>
                <w:bCs/>
                <w:color w:val="C00000"/>
                <w:sz w:val="20"/>
                <w:szCs w:val="20"/>
              </w:rPr>
              <w:t>Research each one</w:t>
            </w:r>
            <w:r w:rsidR="00600CD6" w:rsidRPr="00600CD6">
              <w:rPr>
                <w:b/>
                <w:bCs/>
                <w:color w:val="C00000"/>
                <w:sz w:val="20"/>
                <w:szCs w:val="20"/>
              </w:rPr>
              <w:t>. What did you find?</w:t>
            </w:r>
          </w:p>
        </w:tc>
        <w:tc>
          <w:tcPr>
            <w:tcW w:w="8564" w:type="dxa"/>
          </w:tcPr>
          <w:p w14:paraId="53A6034A" w14:textId="77B10A32" w:rsidR="00337C9C" w:rsidRDefault="00A44DF9" w:rsidP="00216F91">
            <w:pPr>
              <w:spacing w:before="120" w:after="120"/>
              <w:ind w:left="-89"/>
              <w:jc w:val="both"/>
              <w:rPr>
                <w:rFonts w:ascii="Bodoni MT" w:eastAsia="Times New Roman" w:hAnsi="Bodoni MT" w:cs="Calibri"/>
                <w:b/>
                <w:bCs/>
                <w:i/>
                <w:iCs/>
                <w:color w:val="000000"/>
              </w:rPr>
            </w:pPr>
            <w:r w:rsidRPr="00927379">
              <w:rPr>
                <w:rFonts w:ascii="Bodoni MT" w:eastAsia="Times New Roman" w:hAnsi="Bodoni MT" w:cs="Calibri"/>
                <w:b/>
                <w:bCs/>
                <w:i/>
                <w:iCs/>
                <w:color w:val="000000"/>
                <w:sz w:val="24"/>
                <w:szCs w:val="24"/>
              </w:rPr>
              <w:t>NC 211</w:t>
            </w:r>
            <w:r w:rsidR="00927379" w:rsidRPr="00927379">
              <w:rPr>
                <w:rFonts w:ascii="Bodoni MT" w:eastAsia="Times New Roman" w:hAnsi="Bodoni MT" w:cs="Calibri"/>
                <w:b/>
                <w:bCs/>
                <w:i/>
                <w:iCs/>
                <w:color w:val="000000"/>
                <w:sz w:val="24"/>
                <w:szCs w:val="24"/>
              </w:rPr>
              <w:t xml:space="preserve">    </w:t>
            </w:r>
            <w:r w:rsidR="00927379">
              <w:rPr>
                <w:rFonts w:ascii="Bodoni MT" w:eastAsia="Times New Roman" w:hAnsi="Bodoni MT" w:cs="Calibri"/>
                <w:b/>
                <w:bCs/>
                <w:i/>
                <w:iCs/>
                <w:color w:val="000000"/>
              </w:rPr>
              <w:t xml:space="preserve">   </w:t>
            </w:r>
            <w:r w:rsidR="00927379">
              <w:rPr>
                <w:noProof/>
              </w:rPr>
              <w:drawing>
                <wp:inline distT="0" distB="0" distL="0" distR="0" wp14:anchorId="058436F0" wp14:editId="3DD1E739">
                  <wp:extent cx="498763" cy="294563"/>
                  <wp:effectExtent l="0" t="0" r="0" b="0"/>
                  <wp:docPr id="1" name="Picture 1" descr="NC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2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400" cy="309114"/>
                          </a:xfrm>
                          <a:prstGeom prst="rect">
                            <a:avLst/>
                          </a:prstGeom>
                          <a:noFill/>
                          <a:ln>
                            <a:noFill/>
                          </a:ln>
                        </pic:spPr>
                      </pic:pic>
                    </a:graphicData>
                  </a:graphic>
                </wp:inline>
              </w:drawing>
            </w:r>
          </w:p>
          <w:p w14:paraId="0D03663E" w14:textId="7325EE86" w:rsidR="007A3C93" w:rsidRDefault="00A44DF9" w:rsidP="00216F91">
            <w:pPr>
              <w:ind w:left="-89"/>
              <w:jc w:val="both"/>
              <w:rPr>
                <w:rFonts w:ascii="Bodoni MT" w:eastAsia="Times New Roman" w:hAnsi="Bodoni MT" w:cs="Calibri"/>
                <w:color w:val="000000"/>
              </w:rPr>
            </w:pPr>
            <w:r w:rsidRPr="00A44DF9">
              <w:rPr>
                <w:rFonts w:ascii="Bodoni MT" w:eastAsia="Times New Roman" w:hAnsi="Bodoni MT" w:cs="Calibri"/>
                <w:color w:val="000000"/>
              </w:rPr>
              <w:t xml:space="preserve">Is this a number to be used in crisis? Absolutely! North Carolina 211 is a starting </w:t>
            </w:r>
            <w:r>
              <w:rPr>
                <w:rFonts w:ascii="Bodoni MT" w:eastAsia="Times New Roman" w:hAnsi="Bodoni MT" w:cs="Calibri"/>
                <w:color w:val="000000"/>
              </w:rPr>
              <w:t>point for finding help in health and human services resources within the caller’s community. It is an information and referral service that individuals and families can call to obtain free and confidential information. This number operates 24 hours a day, seven days a week, 365 days a year.</w:t>
            </w:r>
            <w:r>
              <w:rPr>
                <w:rFonts w:ascii="Bodoni MT" w:eastAsia="Times New Roman" w:hAnsi="Bodoni MT" w:cs="Calibri"/>
                <w:b/>
                <w:bCs/>
                <w:i/>
                <w:iCs/>
                <w:color w:val="000000"/>
              </w:rPr>
              <w:t xml:space="preserve"> </w:t>
            </w:r>
            <w:r>
              <w:rPr>
                <w:rFonts w:ascii="Bodoni MT" w:eastAsia="Times New Roman" w:hAnsi="Bodoni MT" w:cs="Calibri"/>
                <w:color w:val="000000"/>
              </w:rPr>
              <w:t>Phone l</w:t>
            </w:r>
            <w:r w:rsidRPr="00A44DF9">
              <w:rPr>
                <w:rFonts w:ascii="Bodoni MT" w:eastAsia="Times New Roman" w:hAnsi="Bodoni MT" w:cs="Calibri"/>
                <w:color w:val="000000"/>
              </w:rPr>
              <w:t>ines are staffed by trained and caring professionals. These lines are also multilingual.</w:t>
            </w:r>
          </w:p>
          <w:p w14:paraId="742E38CD" w14:textId="5A7D10B4" w:rsidR="00A44DF9" w:rsidRPr="00A44DF9" w:rsidRDefault="00A44DF9" w:rsidP="00216F91">
            <w:pPr>
              <w:spacing w:before="120" w:after="120"/>
              <w:ind w:left="-89"/>
              <w:jc w:val="both"/>
              <w:rPr>
                <w:rFonts w:ascii="Bodoni MT" w:eastAsia="Times New Roman" w:hAnsi="Bodoni MT" w:cs="Calibri"/>
                <w:color w:val="000000"/>
              </w:rPr>
            </w:pPr>
            <w:r>
              <w:rPr>
                <w:rFonts w:ascii="Bodoni MT" w:eastAsia="Times New Roman" w:hAnsi="Bodoni MT" w:cs="Calibri"/>
                <w:color w:val="000000"/>
              </w:rPr>
              <w:t xml:space="preserve">NC211 can help the caller find and be referred to the organizations in their local area of need including: food, housing, and utility assistance; health care; counseling; senior services; education and employment assistance; financial education; disaster services, and more. In Lee County particularly, Outreach Mission </w:t>
            </w:r>
            <w:r w:rsidR="00CF0B9A">
              <w:rPr>
                <w:rFonts w:ascii="Bodoni MT" w:eastAsia="Times New Roman" w:hAnsi="Bodoni MT" w:cs="Calibri"/>
                <w:color w:val="000000"/>
              </w:rPr>
              <w:t>partners with</w:t>
            </w:r>
            <w:r>
              <w:rPr>
                <w:rFonts w:ascii="Bodoni MT" w:eastAsia="Times New Roman" w:hAnsi="Bodoni MT" w:cs="Calibri"/>
                <w:color w:val="000000"/>
              </w:rPr>
              <w:t xml:space="preserve"> NC211 to aid a person experiencing homelessness. It is the beginning of a system called Coordinated Entry.  This is a </w:t>
            </w:r>
            <w:r w:rsidR="007D708D">
              <w:rPr>
                <w:rFonts w:ascii="Bodoni MT" w:eastAsia="Times New Roman" w:hAnsi="Bodoni MT" w:cs="Calibri"/>
                <w:color w:val="000000"/>
              </w:rPr>
              <w:t>w</w:t>
            </w:r>
            <w:r>
              <w:rPr>
                <w:rFonts w:ascii="Bodoni MT" w:eastAsia="Times New Roman" w:hAnsi="Bodoni MT" w:cs="Calibri"/>
                <w:color w:val="000000"/>
              </w:rPr>
              <w:t>in-win situation for those that need help in locating shelter.</w:t>
            </w:r>
          </w:p>
          <w:p w14:paraId="0891FADE" w14:textId="142647B7" w:rsidR="007A3C93" w:rsidRPr="00A44DF9" w:rsidRDefault="00275285" w:rsidP="00216F91">
            <w:pPr>
              <w:spacing w:before="120" w:after="120"/>
              <w:ind w:left="-89"/>
              <w:jc w:val="both"/>
              <w:rPr>
                <w:rFonts w:ascii="Bodoni MT" w:eastAsia="Times New Roman" w:hAnsi="Bodoni MT" w:cs="Calibri"/>
                <w:color w:val="000000"/>
              </w:rPr>
            </w:pPr>
            <w:r>
              <w:rPr>
                <w:rFonts w:ascii="Bodoni MT" w:eastAsia="Times New Roman" w:hAnsi="Bodoni MT" w:cs="Calibri"/>
                <w:color w:val="000000"/>
              </w:rPr>
              <w:t>211 service</w:t>
            </w:r>
            <w:r w:rsidR="007D708D">
              <w:rPr>
                <w:rFonts w:ascii="Bodoni MT" w:eastAsia="Times New Roman" w:hAnsi="Bodoni MT" w:cs="Calibri"/>
                <w:color w:val="000000"/>
              </w:rPr>
              <w:t>s</w:t>
            </w:r>
            <w:r>
              <w:rPr>
                <w:rFonts w:ascii="Bodoni MT" w:eastAsia="Times New Roman" w:hAnsi="Bodoni MT" w:cs="Calibri"/>
                <w:color w:val="000000"/>
              </w:rPr>
              <w:t xml:space="preserve"> </w:t>
            </w:r>
            <w:r w:rsidR="007D708D">
              <w:rPr>
                <w:rFonts w:ascii="Bodoni MT" w:eastAsia="Times New Roman" w:hAnsi="Bodoni MT" w:cs="Calibri"/>
                <w:color w:val="000000"/>
              </w:rPr>
              <w:t>are</w:t>
            </w:r>
            <w:r>
              <w:rPr>
                <w:rFonts w:ascii="Bodoni MT" w:eastAsia="Times New Roman" w:hAnsi="Bodoni MT" w:cs="Calibri"/>
                <w:color w:val="000000"/>
              </w:rPr>
              <w:t xml:space="preserve"> available in most parts of the United States. We in North Carolina have this resource 24/7/365. NC211 is administered by United Way of North Carolina. Also, NC211 in our County is funded by United Way of Lee County</w:t>
            </w:r>
            <w:r w:rsidR="008B5600">
              <w:rPr>
                <w:rFonts w:ascii="Bodoni MT" w:eastAsia="Times New Roman" w:hAnsi="Bodoni MT" w:cs="Calibri"/>
                <w:color w:val="000000"/>
              </w:rPr>
              <w:t>.</w:t>
            </w:r>
          </w:p>
          <w:p w14:paraId="68B6688C" w14:textId="75C28393" w:rsidR="007A3C93" w:rsidRDefault="00927379" w:rsidP="00216F91">
            <w:pPr>
              <w:spacing w:before="120" w:after="120"/>
              <w:ind w:left="-89"/>
              <w:jc w:val="both"/>
              <w:rPr>
                <w:rFonts w:ascii="Bodoni MT" w:eastAsia="Times New Roman" w:hAnsi="Bodoni MT" w:cs="Calibri"/>
                <w:color w:val="000000"/>
              </w:rPr>
            </w:pPr>
            <w:r>
              <w:rPr>
                <w:rFonts w:ascii="Bodoni MT" w:eastAsia="Times New Roman" w:hAnsi="Bodoni MT" w:cs="Calibri"/>
                <w:color w:val="000000"/>
              </w:rPr>
              <w:t xml:space="preserve">It is our good fortune to have such a comprehensive resource in this area.  For further information, NC211 is available online at </w:t>
            </w:r>
            <w:hyperlink r:id="rId15" w:history="1">
              <w:r w:rsidR="001E7B88" w:rsidRPr="006549CD">
                <w:rPr>
                  <w:rStyle w:val="Hyperlink"/>
                  <w:rFonts w:ascii="Bodoni MT" w:eastAsia="Times New Roman" w:hAnsi="Bodoni MT" w:cs="Calibri"/>
                </w:rPr>
                <w:t>www.nc211.org</w:t>
              </w:r>
            </w:hyperlink>
          </w:p>
          <w:p w14:paraId="212FC6FF" w14:textId="063863E3" w:rsidR="00337C9C" w:rsidRPr="00477C9E" w:rsidRDefault="00B45472" w:rsidP="00216F91">
            <w:pPr>
              <w:spacing w:before="120" w:after="120"/>
              <w:ind w:left="-89"/>
              <w:jc w:val="both"/>
              <w:rPr>
                <w:sz w:val="28"/>
                <w:szCs w:val="28"/>
              </w:rPr>
            </w:pPr>
            <w:r w:rsidRPr="00477C9E">
              <w:rPr>
                <w:sz w:val="28"/>
                <w:szCs w:val="28"/>
              </w:rPr>
              <w:t xml:space="preserve">OMI Social Worker </w:t>
            </w:r>
            <w:r w:rsidR="002C5720" w:rsidRPr="00477C9E">
              <w:rPr>
                <w:sz w:val="28"/>
                <w:szCs w:val="28"/>
              </w:rPr>
              <w:t>Intern Program</w:t>
            </w:r>
          </w:p>
          <w:p w14:paraId="0D41A11C" w14:textId="6AFE6F76" w:rsidR="0037311C" w:rsidRPr="00477C9E" w:rsidRDefault="00B45472" w:rsidP="00216F91">
            <w:pPr>
              <w:tabs>
                <w:tab w:val="left" w:pos="720"/>
                <w:tab w:val="right" w:pos="9360"/>
              </w:tabs>
              <w:ind w:left="-89"/>
              <w:contextualSpacing/>
              <w:jc w:val="both"/>
              <w:rPr>
                <w:rFonts w:ascii="Arial" w:hAnsi="Arial" w:cs="Arial"/>
                <w:b/>
              </w:rPr>
            </w:pPr>
            <w:r w:rsidRPr="00477C9E">
              <w:rPr>
                <w:rFonts w:ascii="Arial" w:hAnsi="Arial" w:cs="Arial"/>
                <w:bCs/>
              </w:rPr>
              <w:t>Outreach Mission Inc.</w:t>
            </w:r>
            <w:r w:rsidR="0037311C" w:rsidRPr="00477C9E">
              <w:rPr>
                <w:rFonts w:ascii="Arial" w:hAnsi="Arial" w:cs="Arial"/>
                <w:bCs/>
              </w:rPr>
              <w:t xml:space="preserve"> </w:t>
            </w:r>
            <w:r w:rsidR="00866DF3" w:rsidRPr="00477C9E">
              <w:rPr>
                <w:rFonts w:ascii="Arial" w:hAnsi="Arial" w:cs="Arial"/>
                <w:bCs/>
              </w:rPr>
              <w:t>began a</w:t>
            </w:r>
            <w:r w:rsidR="0037311C" w:rsidRPr="00477C9E">
              <w:rPr>
                <w:rFonts w:ascii="Arial" w:hAnsi="Arial" w:cs="Arial"/>
                <w:bCs/>
              </w:rPr>
              <w:t xml:space="preserve"> program to engage </w:t>
            </w:r>
            <w:r w:rsidR="00E2068B" w:rsidRPr="00477C9E">
              <w:rPr>
                <w:rFonts w:ascii="Arial" w:hAnsi="Arial" w:cs="Arial"/>
                <w:bCs/>
              </w:rPr>
              <w:t xml:space="preserve">local </w:t>
            </w:r>
            <w:r w:rsidR="0037311C" w:rsidRPr="00477C9E">
              <w:rPr>
                <w:rFonts w:ascii="Arial" w:hAnsi="Arial" w:cs="Arial"/>
                <w:bCs/>
              </w:rPr>
              <w:t>college students who would fulfill a</w:t>
            </w:r>
            <w:r w:rsidR="00A33FE9" w:rsidRPr="00477C9E">
              <w:rPr>
                <w:rFonts w:ascii="Arial" w:hAnsi="Arial" w:cs="Arial"/>
                <w:bCs/>
              </w:rPr>
              <w:t>n internship</w:t>
            </w:r>
            <w:r w:rsidR="0037311C" w:rsidRPr="00477C9E">
              <w:rPr>
                <w:rFonts w:ascii="Arial" w:hAnsi="Arial" w:cs="Arial"/>
                <w:bCs/>
              </w:rPr>
              <w:t xml:space="preserve"> requirement </w:t>
            </w:r>
            <w:r w:rsidR="00866DF3" w:rsidRPr="00477C9E">
              <w:rPr>
                <w:rFonts w:ascii="Arial" w:hAnsi="Arial" w:cs="Arial"/>
                <w:bCs/>
              </w:rPr>
              <w:t>for</w:t>
            </w:r>
            <w:r w:rsidR="0037311C" w:rsidRPr="00477C9E">
              <w:rPr>
                <w:rFonts w:ascii="Arial" w:hAnsi="Arial" w:cs="Arial"/>
                <w:bCs/>
              </w:rPr>
              <w:t xml:space="preserve"> their </w:t>
            </w:r>
            <w:r w:rsidR="00A10E69" w:rsidRPr="00477C9E">
              <w:rPr>
                <w:rFonts w:ascii="Arial" w:hAnsi="Arial" w:cs="Arial"/>
                <w:bCs/>
              </w:rPr>
              <w:t xml:space="preserve">Masters of </w:t>
            </w:r>
            <w:r w:rsidR="00866DF3" w:rsidRPr="00477C9E">
              <w:rPr>
                <w:rFonts w:ascii="Arial" w:hAnsi="Arial" w:cs="Arial"/>
                <w:bCs/>
              </w:rPr>
              <w:t>S</w:t>
            </w:r>
            <w:r w:rsidRPr="00477C9E">
              <w:rPr>
                <w:rFonts w:ascii="Arial" w:hAnsi="Arial" w:cs="Arial"/>
                <w:bCs/>
              </w:rPr>
              <w:t xml:space="preserve">ocial </w:t>
            </w:r>
            <w:r w:rsidR="00A10E69" w:rsidRPr="00477C9E">
              <w:rPr>
                <w:rFonts w:ascii="Arial" w:hAnsi="Arial" w:cs="Arial"/>
                <w:bCs/>
              </w:rPr>
              <w:t>W</w:t>
            </w:r>
            <w:r w:rsidRPr="00477C9E">
              <w:rPr>
                <w:rFonts w:ascii="Arial" w:hAnsi="Arial" w:cs="Arial"/>
                <w:bCs/>
              </w:rPr>
              <w:t>orker</w:t>
            </w:r>
            <w:r w:rsidR="00A10E69" w:rsidRPr="00477C9E">
              <w:rPr>
                <w:rFonts w:ascii="Arial" w:hAnsi="Arial" w:cs="Arial"/>
                <w:bCs/>
              </w:rPr>
              <w:t xml:space="preserve"> </w:t>
            </w:r>
            <w:r w:rsidR="00A33FE9" w:rsidRPr="00477C9E">
              <w:rPr>
                <w:rFonts w:ascii="Arial" w:hAnsi="Arial" w:cs="Arial"/>
                <w:bCs/>
              </w:rPr>
              <w:t>or</w:t>
            </w:r>
            <w:r w:rsidR="00A10E69" w:rsidRPr="00477C9E">
              <w:rPr>
                <w:rFonts w:ascii="Arial" w:hAnsi="Arial" w:cs="Arial"/>
                <w:bCs/>
              </w:rPr>
              <w:t xml:space="preserve"> B</w:t>
            </w:r>
            <w:r w:rsidRPr="00477C9E">
              <w:rPr>
                <w:rFonts w:ascii="Arial" w:hAnsi="Arial" w:cs="Arial"/>
                <w:bCs/>
              </w:rPr>
              <w:t xml:space="preserve">achelor of </w:t>
            </w:r>
            <w:r w:rsidR="00A10E69" w:rsidRPr="00477C9E">
              <w:rPr>
                <w:rFonts w:ascii="Arial" w:hAnsi="Arial" w:cs="Arial"/>
                <w:bCs/>
              </w:rPr>
              <w:t>S</w:t>
            </w:r>
            <w:r w:rsidRPr="00477C9E">
              <w:rPr>
                <w:rFonts w:ascii="Arial" w:hAnsi="Arial" w:cs="Arial"/>
                <w:bCs/>
              </w:rPr>
              <w:t xml:space="preserve">ocial </w:t>
            </w:r>
            <w:r w:rsidR="00A10E69" w:rsidRPr="00477C9E">
              <w:rPr>
                <w:rFonts w:ascii="Arial" w:hAnsi="Arial" w:cs="Arial"/>
                <w:bCs/>
              </w:rPr>
              <w:t>W</w:t>
            </w:r>
            <w:r w:rsidRPr="00477C9E">
              <w:rPr>
                <w:rFonts w:ascii="Arial" w:hAnsi="Arial" w:cs="Arial"/>
                <w:bCs/>
              </w:rPr>
              <w:t>orker</w:t>
            </w:r>
            <w:r w:rsidR="00866DF3" w:rsidRPr="00477C9E">
              <w:rPr>
                <w:rFonts w:ascii="Arial" w:hAnsi="Arial" w:cs="Arial"/>
                <w:bCs/>
              </w:rPr>
              <w:t xml:space="preserve"> </w:t>
            </w:r>
            <w:r w:rsidR="0037311C" w:rsidRPr="00477C9E">
              <w:rPr>
                <w:rFonts w:ascii="Arial" w:hAnsi="Arial" w:cs="Arial"/>
                <w:bCs/>
              </w:rPr>
              <w:t>degree</w:t>
            </w:r>
            <w:r w:rsidR="00A10E69" w:rsidRPr="00477C9E">
              <w:rPr>
                <w:rFonts w:ascii="Arial" w:hAnsi="Arial" w:cs="Arial"/>
                <w:bCs/>
              </w:rPr>
              <w:t>s</w:t>
            </w:r>
            <w:r w:rsidR="0037311C" w:rsidRPr="00477C9E">
              <w:rPr>
                <w:rFonts w:ascii="Arial" w:hAnsi="Arial" w:cs="Arial"/>
                <w:bCs/>
              </w:rPr>
              <w:t xml:space="preserve">. </w:t>
            </w:r>
            <w:r w:rsidR="00866DF3" w:rsidRPr="00477C9E">
              <w:rPr>
                <w:rFonts w:ascii="Arial" w:hAnsi="Arial" w:cs="Arial"/>
              </w:rPr>
              <w:t xml:space="preserve">Lisa Shearer, social worker with Lee County, and OMI’s Board Member Sam Parker will lead this program. </w:t>
            </w:r>
            <w:r w:rsidR="0037311C" w:rsidRPr="00477C9E">
              <w:rPr>
                <w:rFonts w:ascii="Arial" w:hAnsi="Arial" w:cs="Arial"/>
                <w:bCs/>
              </w:rPr>
              <w:t xml:space="preserve">The students would work 32 hours per week for a total of 400 hours under the supervision of Sam Parker and Lisa Shearer. </w:t>
            </w:r>
            <w:r w:rsidR="00866DF3" w:rsidRPr="00477C9E">
              <w:rPr>
                <w:rFonts w:ascii="Arial" w:hAnsi="Arial" w:cs="Arial"/>
              </w:rPr>
              <w:t>OMI will provide an avenue for real life experiences with homelessness.</w:t>
            </w:r>
          </w:p>
          <w:p w14:paraId="77979525" w14:textId="77777777" w:rsidR="0037311C" w:rsidRPr="00477C9E" w:rsidRDefault="0037311C" w:rsidP="00216F91">
            <w:pPr>
              <w:pStyle w:val="ListParagraph"/>
              <w:ind w:left="-89"/>
              <w:jc w:val="both"/>
              <w:rPr>
                <w:rFonts w:ascii="Arial" w:hAnsi="Arial" w:cs="Arial"/>
              </w:rPr>
            </w:pPr>
          </w:p>
          <w:p w14:paraId="4F2BF080" w14:textId="76238AFB" w:rsidR="00E2068B" w:rsidRPr="00240212" w:rsidRDefault="00B45472" w:rsidP="002C35F7">
            <w:pPr>
              <w:pStyle w:val="ListParagraph"/>
              <w:ind w:left="-89"/>
              <w:jc w:val="both"/>
              <w:rPr>
                <w:rFonts w:ascii="Bodoni MT" w:eastAsia="Times New Roman" w:hAnsi="Bodoni MT" w:cs="Calibri"/>
              </w:rPr>
            </w:pPr>
            <w:r w:rsidRPr="00477C9E">
              <w:rPr>
                <w:rFonts w:ascii="Arial" w:hAnsi="Arial" w:cs="Arial"/>
              </w:rPr>
              <w:t>OMI</w:t>
            </w:r>
            <w:r w:rsidR="00240212" w:rsidRPr="00477C9E">
              <w:rPr>
                <w:rFonts w:ascii="Arial" w:hAnsi="Arial" w:cs="Arial"/>
              </w:rPr>
              <w:t xml:space="preserve"> has contacted local colleges </w:t>
            </w:r>
            <w:r w:rsidR="00866DF3" w:rsidRPr="00477C9E">
              <w:rPr>
                <w:rFonts w:ascii="Arial" w:hAnsi="Arial" w:cs="Arial"/>
              </w:rPr>
              <w:t xml:space="preserve">and is currently </w:t>
            </w:r>
            <w:r w:rsidR="00240212" w:rsidRPr="00477C9E">
              <w:rPr>
                <w:rFonts w:ascii="Arial" w:hAnsi="Arial" w:cs="Arial"/>
              </w:rPr>
              <w:t xml:space="preserve">working with UNC Pembroke, Methodist University, Fayetteville State University, and UNC Greensboro.  FSU &amp; MU have </w:t>
            </w:r>
            <w:r w:rsidRPr="00477C9E">
              <w:rPr>
                <w:rFonts w:ascii="Arial" w:hAnsi="Arial" w:cs="Arial"/>
              </w:rPr>
              <w:t xml:space="preserve">proposed </w:t>
            </w:r>
            <w:r w:rsidR="00240212" w:rsidRPr="00477C9E">
              <w:rPr>
                <w:rFonts w:ascii="Arial" w:hAnsi="Arial" w:cs="Arial"/>
              </w:rPr>
              <w:t>two interns to start during the fall semester.</w:t>
            </w:r>
            <w:r w:rsidR="00866DF3" w:rsidRPr="00477C9E">
              <w:rPr>
                <w:rFonts w:ascii="Arial" w:hAnsi="Arial" w:cs="Arial"/>
              </w:rPr>
              <w:t xml:space="preserve"> These interns </w:t>
            </w:r>
            <w:r w:rsidRPr="00477C9E">
              <w:rPr>
                <w:rFonts w:ascii="Arial" w:hAnsi="Arial" w:cs="Arial"/>
              </w:rPr>
              <w:t>will</w:t>
            </w:r>
            <w:r w:rsidR="00866DF3" w:rsidRPr="00477C9E">
              <w:rPr>
                <w:rFonts w:ascii="Arial" w:hAnsi="Arial" w:cs="Arial"/>
              </w:rPr>
              <w:t xml:space="preserve"> be train</w:t>
            </w:r>
            <w:r w:rsidRPr="00477C9E">
              <w:rPr>
                <w:rFonts w:ascii="Arial" w:hAnsi="Arial" w:cs="Arial"/>
              </w:rPr>
              <w:t>ing</w:t>
            </w:r>
            <w:r w:rsidR="00866DF3" w:rsidRPr="00477C9E">
              <w:rPr>
                <w:rFonts w:ascii="Arial" w:hAnsi="Arial" w:cs="Arial"/>
              </w:rPr>
              <w:t xml:space="preserve"> to become case manager</w:t>
            </w:r>
            <w:r w:rsidRPr="00477C9E">
              <w:rPr>
                <w:rFonts w:ascii="Arial" w:hAnsi="Arial" w:cs="Arial"/>
              </w:rPr>
              <w:t>s.</w:t>
            </w:r>
          </w:p>
        </w:tc>
      </w:tr>
    </w:tbl>
    <w:p w14:paraId="13D809ED" w14:textId="77777777" w:rsidR="00337C9C" w:rsidRDefault="00337C9C"/>
    <w:tbl>
      <w:tblPr>
        <w:tblStyle w:val="TableGrid"/>
        <w:tblW w:w="0" w:type="auto"/>
        <w:tblLook w:val="04A0" w:firstRow="1" w:lastRow="0" w:firstColumn="1" w:lastColumn="0" w:noHBand="0" w:noVBand="1"/>
      </w:tblPr>
      <w:tblGrid>
        <w:gridCol w:w="5125"/>
        <w:gridCol w:w="5665"/>
      </w:tblGrid>
      <w:tr w:rsidR="00AB5D1D" w14:paraId="3670788B" w14:textId="77777777" w:rsidTr="00812805">
        <w:tc>
          <w:tcPr>
            <w:tcW w:w="10790" w:type="dxa"/>
            <w:gridSpan w:val="2"/>
          </w:tcPr>
          <w:p w14:paraId="675A5694" w14:textId="77777777" w:rsidR="00AB5D1D" w:rsidRPr="00A95137" w:rsidRDefault="00AB5D1D" w:rsidP="00AB5D1D">
            <w:pPr>
              <w:tabs>
                <w:tab w:val="left" w:pos="704"/>
              </w:tabs>
              <w:jc w:val="center"/>
              <w:rPr>
                <w:rFonts w:ascii="Blackadder ITC" w:hAnsi="Blackadder ITC"/>
                <w:b/>
                <w:bCs/>
                <w:i/>
                <w:iCs/>
                <w:sz w:val="28"/>
                <w:szCs w:val="28"/>
              </w:rPr>
            </w:pPr>
            <w:r w:rsidRPr="00A95137">
              <w:rPr>
                <w:rFonts w:ascii="Blackadder ITC" w:hAnsi="Blackadder ITC"/>
                <w:b/>
                <w:bCs/>
                <w:i/>
                <w:iCs/>
                <w:sz w:val="28"/>
                <w:szCs w:val="28"/>
              </w:rPr>
              <w:t>Church Supporters</w:t>
            </w:r>
          </w:p>
          <w:p w14:paraId="74E69C3F" w14:textId="37169CCE" w:rsidR="00AB5D1D" w:rsidRDefault="00AB5D1D" w:rsidP="00AB5D1D">
            <w:pPr>
              <w:tabs>
                <w:tab w:val="left" w:pos="704"/>
                <w:tab w:val="left" w:pos="3216"/>
                <w:tab w:val="left" w:pos="5376"/>
                <w:tab w:val="left" w:pos="7896"/>
              </w:tabs>
              <w:rPr>
                <w:rFonts w:ascii="Blackadder ITC" w:hAnsi="Blackadder ITC"/>
              </w:rPr>
            </w:pPr>
            <w:r>
              <w:rPr>
                <w:rFonts w:ascii="Blackadder ITC" w:hAnsi="Blackadder ITC"/>
              </w:rPr>
              <w:tab/>
              <w:t>Buffalo Presbyterian</w:t>
            </w:r>
            <w:r w:rsidRPr="00D035F4">
              <w:rPr>
                <w:rFonts w:ascii="Blackadder ITC" w:hAnsi="Blackadder ITC"/>
              </w:rPr>
              <w:t xml:space="preserve"> </w:t>
            </w:r>
            <w:r>
              <w:rPr>
                <w:rFonts w:ascii="Blackadder ITC" w:hAnsi="Blackadder ITC"/>
              </w:rPr>
              <w:tab/>
            </w:r>
            <w:r w:rsidRPr="00D035F4">
              <w:rPr>
                <w:rFonts w:ascii="Blackadder ITC" w:hAnsi="Blackadder ITC"/>
              </w:rPr>
              <w:t>Cool Springs Baptist</w:t>
            </w:r>
            <w:r w:rsidRPr="00D035F4">
              <w:rPr>
                <w:rFonts w:ascii="Blackadder ITC" w:hAnsi="Blackadder ITC"/>
              </w:rPr>
              <w:tab/>
              <w:t>First Baptist</w:t>
            </w:r>
            <w:r>
              <w:rPr>
                <w:rFonts w:ascii="Blackadder ITC" w:hAnsi="Blackadder ITC"/>
              </w:rPr>
              <w:tab/>
              <w:t>Frist Presbyterian</w:t>
            </w:r>
          </w:p>
          <w:p w14:paraId="2CD91285" w14:textId="798A6259" w:rsidR="00AB5D1D" w:rsidRDefault="00AB5D1D" w:rsidP="00AB5D1D">
            <w:pPr>
              <w:tabs>
                <w:tab w:val="left" w:pos="704"/>
                <w:tab w:val="left" w:pos="3216"/>
                <w:tab w:val="left" w:pos="5376"/>
                <w:tab w:val="left" w:pos="7896"/>
              </w:tabs>
              <w:rPr>
                <w:rFonts w:ascii="Blackadder ITC" w:hAnsi="Blackadder ITC"/>
              </w:rPr>
            </w:pPr>
            <w:r>
              <w:rPr>
                <w:rFonts w:ascii="Blackadder ITC" w:hAnsi="Blackadder ITC"/>
              </w:rPr>
              <w:tab/>
            </w:r>
            <w:r w:rsidRPr="00D035F4">
              <w:rPr>
                <w:rFonts w:ascii="Blackadder ITC" w:hAnsi="Blackadder ITC"/>
              </w:rPr>
              <w:t xml:space="preserve">Jonesboro Heights Baptist </w:t>
            </w:r>
            <w:r>
              <w:rPr>
                <w:rFonts w:ascii="Blackadder ITC" w:hAnsi="Blackadder ITC"/>
              </w:rPr>
              <w:tab/>
              <w:t>Jonesboro UMC</w:t>
            </w:r>
            <w:r w:rsidRPr="00D035F4">
              <w:rPr>
                <w:rFonts w:ascii="Blackadder ITC" w:hAnsi="Blackadder ITC"/>
              </w:rPr>
              <w:t xml:space="preserve"> </w:t>
            </w:r>
            <w:r>
              <w:rPr>
                <w:rFonts w:ascii="Blackadder ITC" w:hAnsi="Blackadder ITC"/>
              </w:rPr>
              <w:tab/>
            </w:r>
            <w:r w:rsidRPr="00D035F4">
              <w:rPr>
                <w:rFonts w:ascii="Blackadder ITC" w:hAnsi="Blackadder ITC"/>
              </w:rPr>
              <w:t>Lemon Springs UMC</w:t>
            </w:r>
            <w:r>
              <w:rPr>
                <w:rFonts w:ascii="Blackadder ITC" w:hAnsi="Blackadder ITC"/>
              </w:rPr>
              <w:tab/>
            </w:r>
            <w:r w:rsidRPr="00D035F4">
              <w:rPr>
                <w:rFonts w:ascii="Blackadder ITC" w:hAnsi="Blackadder ITC"/>
              </w:rPr>
              <w:t>Life Springs</w:t>
            </w:r>
          </w:p>
          <w:p w14:paraId="5B411020" w14:textId="6657A419" w:rsidR="00AB5D1D" w:rsidRPr="00D035F4" w:rsidRDefault="00AB5D1D" w:rsidP="00AB5D1D">
            <w:pPr>
              <w:tabs>
                <w:tab w:val="left" w:pos="704"/>
                <w:tab w:val="left" w:pos="3216"/>
                <w:tab w:val="left" w:pos="5376"/>
                <w:tab w:val="left" w:pos="7896"/>
              </w:tabs>
              <w:rPr>
                <w:rFonts w:ascii="Blackadder ITC" w:hAnsi="Blackadder ITC"/>
              </w:rPr>
            </w:pPr>
            <w:r>
              <w:rPr>
                <w:rFonts w:ascii="Blackadder ITC" w:hAnsi="Blackadder ITC"/>
              </w:rPr>
              <w:tab/>
              <w:t>Pocket Presbyterian</w:t>
            </w:r>
            <w:r w:rsidRPr="00D035F4">
              <w:rPr>
                <w:rFonts w:ascii="Blackadder ITC" w:hAnsi="Blackadder ITC"/>
              </w:rPr>
              <w:t xml:space="preserve"> </w:t>
            </w:r>
            <w:r>
              <w:rPr>
                <w:rFonts w:ascii="Blackadder ITC" w:hAnsi="Blackadder ITC"/>
              </w:rPr>
              <w:tab/>
            </w:r>
            <w:r w:rsidRPr="00D035F4">
              <w:rPr>
                <w:rFonts w:ascii="Blackadder ITC" w:hAnsi="Blackadder ITC"/>
              </w:rPr>
              <w:t>Shallow Well</w:t>
            </w:r>
            <w:r w:rsidR="00A10E69">
              <w:rPr>
                <w:rFonts w:ascii="Blackadder ITC" w:hAnsi="Blackadder ITC"/>
              </w:rPr>
              <w:t xml:space="preserve"> UCC</w:t>
            </w:r>
            <w:r>
              <w:rPr>
                <w:rFonts w:ascii="Blackadder ITC" w:hAnsi="Blackadder ITC"/>
              </w:rPr>
              <w:tab/>
            </w:r>
            <w:r w:rsidRPr="00D035F4">
              <w:rPr>
                <w:rFonts w:ascii="Blackadder ITC" w:hAnsi="Blackadder ITC"/>
              </w:rPr>
              <w:t>St. Ste</w:t>
            </w:r>
            <w:r>
              <w:rPr>
                <w:rFonts w:ascii="Blackadder ITC" w:hAnsi="Blackadder ITC"/>
              </w:rPr>
              <w:t>phe</w:t>
            </w:r>
            <w:r w:rsidRPr="00D035F4">
              <w:rPr>
                <w:rFonts w:ascii="Blackadder ITC" w:hAnsi="Blackadder ITC"/>
              </w:rPr>
              <w:t>n Catholic</w:t>
            </w:r>
            <w:r w:rsidRPr="00D035F4">
              <w:rPr>
                <w:rFonts w:ascii="Blackadder ITC" w:hAnsi="Blackadder ITC"/>
              </w:rPr>
              <w:tab/>
              <w:t>Turners Chapel</w:t>
            </w:r>
          </w:p>
          <w:p w14:paraId="1270F32C" w14:textId="77777777" w:rsidR="003C6B40" w:rsidRDefault="00AB5D1D" w:rsidP="003C6B40">
            <w:pPr>
              <w:tabs>
                <w:tab w:val="left" w:pos="704"/>
                <w:tab w:val="left" w:pos="3216"/>
                <w:tab w:val="left" w:pos="5376"/>
                <w:tab w:val="left" w:pos="7896"/>
              </w:tabs>
              <w:rPr>
                <w:rFonts w:ascii="Blackadder ITC" w:hAnsi="Blackadder ITC"/>
              </w:rPr>
            </w:pPr>
            <w:r>
              <w:rPr>
                <w:rFonts w:ascii="Blackadder ITC" w:hAnsi="Blackadder ITC"/>
              </w:rPr>
              <w:tab/>
            </w:r>
            <w:proofErr w:type="spellStart"/>
            <w:r>
              <w:rPr>
                <w:rFonts w:ascii="Blackadder ITC" w:hAnsi="Blackadder ITC"/>
              </w:rPr>
              <w:t>SanLee</w:t>
            </w:r>
            <w:proofErr w:type="spellEnd"/>
            <w:r>
              <w:rPr>
                <w:rFonts w:ascii="Blackadder ITC" w:hAnsi="Blackadder ITC"/>
              </w:rPr>
              <w:t xml:space="preserve"> Chapel</w:t>
            </w:r>
            <w:r>
              <w:rPr>
                <w:rFonts w:ascii="Blackadder ITC" w:hAnsi="Blackadder ITC"/>
              </w:rPr>
              <w:tab/>
              <w:t>St. Luke UMC</w:t>
            </w:r>
            <w:r>
              <w:rPr>
                <w:rFonts w:ascii="Blackadder ITC" w:hAnsi="Blackadder ITC"/>
              </w:rPr>
              <w:tab/>
              <w:t>Swann Station Baptist</w:t>
            </w:r>
            <w:r>
              <w:rPr>
                <w:rFonts w:ascii="Blackadder ITC" w:hAnsi="Blackadder ITC"/>
              </w:rPr>
              <w:tab/>
            </w:r>
            <w:r>
              <w:rPr>
                <w:rFonts w:ascii="Blackadder ITC" w:hAnsi="Blackadder ITC"/>
              </w:rPr>
              <w:tab/>
            </w:r>
            <w:r w:rsidRPr="00D035F4">
              <w:rPr>
                <w:rFonts w:ascii="Blackadder ITC" w:hAnsi="Blackadder ITC"/>
              </w:rPr>
              <w:t>Union Grove Chapel</w:t>
            </w:r>
            <w:r>
              <w:rPr>
                <w:rFonts w:ascii="Blackadder ITC" w:hAnsi="Blackadder ITC"/>
              </w:rPr>
              <w:t xml:space="preserve"> </w:t>
            </w:r>
          </w:p>
          <w:p w14:paraId="0A35364A" w14:textId="6F0448FD" w:rsidR="00AB5D1D" w:rsidRPr="00AB5D1D" w:rsidRDefault="00AB5D1D" w:rsidP="003C6B40">
            <w:pPr>
              <w:tabs>
                <w:tab w:val="left" w:pos="704"/>
                <w:tab w:val="left" w:pos="3216"/>
                <w:tab w:val="left" w:pos="5376"/>
                <w:tab w:val="left" w:pos="7896"/>
              </w:tabs>
              <w:rPr>
                <w:rFonts w:ascii="Blackadder ITC" w:hAnsi="Blackadder ITC"/>
              </w:rPr>
            </w:pPr>
            <w:r>
              <w:rPr>
                <w:rFonts w:ascii="Blackadder ITC" w:hAnsi="Blackadder ITC"/>
              </w:rPr>
              <w:tab/>
              <w:t>Zion Church</w:t>
            </w:r>
          </w:p>
        </w:tc>
      </w:tr>
      <w:tr w:rsidR="00543CF1" w14:paraId="53C32C74" w14:textId="77777777" w:rsidTr="004A427C">
        <w:tc>
          <w:tcPr>
            <w:tcW w:w="10790" w:type="dxa"/>
            <w:gridSpan w:val="2"/>
          </w:tcPr>
          <w:p w14:paraId="57EDF149" w14:textId="323AFEBA" w:rsidR="000A6EDB" w:rsidRDefault="000A6EDB" w:rsidP="000A6EDB">
            <w:pPr>
              <w:tabs>
                <w:tab w:val="right" w:pos="5315"/>
              </w:tabs>
              <w:jc w:val="center"/>
              <w:rPr>
                <w:rFonts w:ascii="Lucida Bright" w:hAnsi="Lucida Bright"/>
                <w:color w:val="C45911" w:themeColor="accent2" w:themeShade="BF"/>
                <w:sz w:val="18"/>
                <w:szCs w:val="18"/>
              </w:rPr>
            </w:pPr>
            <w:r>
              <w:rPr>
                <w:rFonts w:ascii="Lucida Bright" w:hAnsi="Lucida Bright"/>
                <w:color w:val="C45911" w:themeColor="accent2" w:themeShade="BF"/>
                <w:sz w:val="18"/>
                <w:szCs w:val="18"/>
              </w:rPr>
              <w:t>Partner Agencies</w:t>
            </w:r>
          </w:p>
          <w:p w14:paraId="1C4AF1B3" w14:textId="77777777" w:rsidR="00ED760B" w:rsidRDefault="00ED760B" w:rsidP="000A6EDB">
            <w:pPr>
              <w:tabs>
                <w:tab w:val="right" w:pos="5315"/>
              </w:tabs>
              <w:jc w:val="center"/>
              <w:rPr>
                <w:rFonts w:ascii="Lucida Bright" w:hAnsi="Lucida Bright"/>
                <w:color w:val="C45911" w:themeColor="accent2" w:themeShade="BF"/>
                <w:sz w:val="18"/>
                <w:szCs w:val="18"/>
              </w:rPr>
            </w:pPr>
          </w:p>
          <w:p w14:paraId="0036EC37" w14:textId="367C419D" w:rsidR="00543CF1" w:rsidRDefault="00543CF1" w:rsidP="000A6EDB">
            <w:pPr>
              <w:tabs>
                <w:tab w:val="right" w:pos="5315"/>
              </w:tabs>
              <w:jc w:val="center"/>
              <w:rPr>
                <w:rFonts w:ascii="Lucida Bright" w:hAnsi="Lucida Bright"/>
                <w:sz w:val="18"/>
                <w:szCs w:val="18"/>
              </w:rPr>
            </w:pPr>
            <w:r>
              <w:rPr>
                <w:rFonts w:ascii="Lucida Bright" w:hAnsi="Lucida Bright"/>
                <w:color w:val="C45911" w:themeColor="accent2" w:themeShade="BF"/>
                <w:sz w:val="18"/>
                <w:szCs w:val="18"/>
              </w:rPr>
              <w:t>B</w:t>
            </w:r>
            <w:r w:rsidRPr="00394B88">
              <w:rPr>
                <w:rFonts w:ascii="Lucida Bright" w:hAnsi="Lucida Bright"/>
                <w:color w:val="C45911" w:themeColor="accent2" w:themeShade="BF"/>
                <w:sz w:val="18"/>
                <w:szCs w:val="18"/>
              </w:rPr>
              <w:t>read of Life</w:t>
            </w:r>
            <w:r>
              <w:rPr>
                <w:rFonts w:ascii="Lucida Bright" w:hAnsi="Lucida Bright"/>
                <w:sz w:val="18"/>
                <w:szCs w:val="18"/>
              </w:rPr>
              <w:tab/>
            </w:r>
            <w:r w:rsidRPr="004B5DC5">
              <w:rPr>
                <w:rFonts w:ascii="Lucida Bright" w:hAnsi="Lucida Bright"/>
                <w:color w:val="C45911" w:themeColor="accent2" w:themeShade="BF"/>
                <w:sz w:val="18"/>
                <w:szCs w:val="18"/>
              </w:rPr>
              <w:t>Salvation Army</w:t>
            </w:r>
          </w:p>
          <w:p w14:paraId="55D03639" w14:textId="1861BD73" w:rsidR="00543CF1" w:rsidRPr="00C13270" w:rsidRDefault="00543CF1" w:rsidP="000A6EDB">
            <w:pPr>
              <w:tabs>
                <w:tab w:val="right" w:pos="5315"/>
              </w:tabs>
              <w:jc w:val="center"/>
              <w:rPr>
                <w:rFonts w:ascii="Lucida Bright" w:hAnsi="Lucida Bright"/>
                <w:sz w:val="18"/>
                <w:szCs w:val="18"/>
              </w:rPr>
            </w:pPr>
            <w:r w:rsidRPr="004B5DC5">
              <w:rPr>
                <w:rFonts w:ascii="Lucida Bright" w:hAnsi="Lucida Bright"/>
                <w:color w:val="C45911" w:themeColor="accent2" w:themeShade="BF"/>
                <w:sz w:val="18"/>
                <w:szCs w:val="18"/>
              </w:rPr>
              <w:t>Day-Mark Recovery</w:t>
            </w:r>
            <w:r>
              <w:rPr>
                <w:rFonts w:ascii="Lucida Bright" w:hAnsi="Lucida Bright"/>
                <w:color w:val="C45911" w:themeColor="accent2" w:themeShade="BF"/>
                <w:sz w:val="18"/>
                <w:szCs w:val="18"/>
              </w:rPr>
              <w:tab/>
            </w:r>
            <w:r w:rsidRPr="00394B88">
              <w:rPr>
                <w:rFonts w:ascii="Lucida Bright" w:hAnsi="Lucida Bright"/>
                <w:color w:val="C45911" w:themeColor="accent2" w:themeShade="BF"/>
                <w:sz w:val="18"/>
                <w:szCs w:val="18"/>
              </w:rPr>
              <w:t>Family Promise</w:t>
            </w:r>
          </w:p>
          <w:p w14:paraId="2FBD14C1" w14:textId="77777777" w:rsidR="00543CF1" w:rsidRDefault="00543CF1" w:rsidP="000A6EDB">
            <w:pPr>
              <w:tabs>
                <w:tab w:val="right" w:pos="5315"/>
              </w:tabs>
              <w:jc w:val="center"/>
              <w:rPr>
                <w:rFonts w:ascii="Lucida Bright" w:hAnsi="Lucida Bright"/>
                <w:sz w:val="18"/>
                <w:szCs w:val="18"/>
              </w:rPr>
            </w:pPr>
            <w:r w:rsidRPr="00FB4EC6">
              <w:rPr>
                <w:rFonts w:ascii="Lucida Bright" w:hAnsi="Lucida Bright"/>
                <w:color w:val="FF0000"/>
                <w:sz w:val="18"/>
                <w:szCs w:val="18"/>
              </w:rPr>
              <w:t>H3</w:t>
            </w:r>
            <w:r w:rsidRPr="00394B88">
              <w:rPr>
                <w:rFonts w:ascii="Lucida Bright" w:hAnsi="Lucida Bright"/>
                <w:color w:val="C45911" w:themeColor="accent2" w:themeShade="BF"/>
                <w:sz w:val="18"/>
                <w:szCs w:val="18"/>
              </w:rPr>
              <w:t xml:space="preserve"> - Health, Healing, Hope </w:t>
            </w:r>
            <w:r>
              <w:rPr>
                <w:rFonts w:ascii="Lucida Bright" w:hAnsi="Lucida Bright"/>
                <w:sz w:val="18"/>
                <w:szCs w:val="18"/>
              </w:rPr>
              <w:tab/>
            </w:r>
            <w:r w:rsidRPr="00394B88">
              <w:rPr>
                <w:rFonts w:ascii="Lucida Bright" w:hAnsi="Lucida Bright"/>
                <w:color w:val="C45911" w:themeColor="accent2" w:themeShade="BF"/>
                <w:sz w:val="18"/>
                <w:szCs w:val="18"/>
              </w:rPr>
              <w:t>HAVEN of Lee County</w:t>
            </w:r>
          </w:p>
          <w:p w14:paraId="63F1F14E" w14:textId="77777777" w:rsidR="00543CF1" w:rsidRPr="00D035F4" w:rsidRDefault="00543CF1" w:rsidP="000A6EDB">
            <w:pPr>
              <w:jc w:val="center"/>
              <w:rPr>
                <w:rFonts w:ascii="Lucida Bright" w:hAnsi="Lucida Bright"/>
                <w:b/>
                <w:bCs/>
                <w:i/>
                <w:iCs/>
              </w:rPr>
            </w:pPr>
          </w:p>
        </w:tc>
      </w:tr>
      <w:tr w:rsidR="004C2BCB" w14:paraId="15784805" w14:textId="77777777" w:rsidTr="000415C8">
        <w:tc>
          <w:tcPr>
            <w:tcW w:w="10790" w:type="dxa"/>
            <w:gridSpan w:val="2"/>
          </w:tcPr>
          <w:p w14:paraId="53499B5C" w14:textId="77777777" w:rsidR="003E01CD" w:rsidRDefault="003E01CD" w:rsidP="000A6EDB">
            <w:pPr>
              <w:jc w:val="center"/>
              <w:rPr>
                <w:rFonts w:ascii="Lucida Bright" w:hAnsi="Lucida Bright"/>
                <w:b/>
                <w:bCs/>
                <w:i/>
                <w:iCs/>
              </w:rPr>
            </w:pPr>
          </w:p>
          <w:p w14:paraId="3A8FB76A" w14:textId="31F65C8F" w:rsidR="000A6EDB" w:rsidRDefault="000A6EDB" w:rsidP="000A6EDB">
            <w:pPr>
              <w:jc w:val="center"/>
              <w:rPr>
                <w:rFonts w:ascii="Lucida Bright" w:hAnsi="Lucida Bright"/>
                <w:b/>
                <w:bCs/>
                <w:i/>
                <w:iCs/>
              </w:rPr>
            </w:pPr>
            <w:r w:rsidRPr="00D035F4">
              <w:rPr>
                <w:rFonts w:ascii="Lucida Bright" w:hAnsi="Lucida Bright"/>
                <w:b/>
                <w:bCs/>
                <w:i/>
                <w:iCs/>
              </w:rPr>
              <w:t>Business Supporters</w:t>
            </w:r>
          </w:p>
          <w:p w14:paraId="5F649F2A" w14:textId="77777777" w:rsidR="00ED760B" w:rsidRPr="00D035F4" w:rsidRDefault="00ED760B" w:rsidP="000A6EDB">
            <w:pPr>
              <w:jc w:val="center"/>
              <w:rPr>
                <w:rFonts w:ascii="Lucida Bright" w:hAnsi="Lucida Bright"/>
                <w:b/>
                <w:bCs/>
                <w:i/>
                <w:iCs/>
              </w:rPr>
            </w:pPr>
          </w:p>
          <w:p w14:paraId="3CA88B8E" w14:textId="5645EF14" w:rsidR="002C5720" w:rsidRDefault="00E45DD9" w:rsidP="002C5720">
            <w:pPr>
              <w:tabs>
                <w:tab w:val="right" w:pos="5323"/>
              </w:tabs>
              <w:jc w:val="center"/>
              <w:rPr>
                <w:rFonts w:ascii="Lucida Bright" w:hAnsi="Lucida Bright"/>
                <w:b/>
                <w:bCs/>
                <w:i/>
                <w:iCs/>
                <w:sz w:val="18"/>
                <w:szCs w:val="18"/>
              </w:rPr>
            </w:pPr>
            <w:r>
              <w:rPr>
                <w:noProof/>
              </w:rPr>
              <w:drawing>
                <wp:inline distT="0" distB="0" distL="0" distR="0" wp14:anchorId="20223E9C" wp14:editId="3AB48918">
                  <wp:extent cx="620076" cy="410943"/>
                  <wp:effectExtent l="0" t="0" r="8890" b="8255"/>
                  <wp:docPr id="22" name="Picture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7925" cy="422772"/>
                          </a:xfrm>
                          <a:prstGeom prst="rect">
                            <a:avLst/>
                          </a:prstGeom>
                          <a:noFill/>
                          <a:ln>
                            <a:noFill/>
                          </a:ln>
                        </pic:spPr>
                      </pic:pic>
                    </a:graphicData>
                  </a:graphic>
                </wp:inline>
              </w:drawing>
            </w:r>
            <w:r w:rsidR="00DE0C2A">
              <w:rPr>
                <w:rFonts w:ascii="Lucida Bright" w:hAnsi="Lucida Bright"/>
                <w:b/>
                <w:bCs/>
                <w:i/>
                <w:iCs/>
                <w:sz w:val="18"/>
                <w:szCs w:val="18"/>
              </w:rPr>
              <w:t xml:space="preserve"> </w:t>
            </w:r>
            <w:r w:rsidR="00CE5293">
              <w:rPr>
                <w:rFonts w:ascii="Lucida Bright" w:hAnsi="Lucida Bright"/>
                <w:b/>
                <w:bCs/>
                <w:i/>
                <w:iCs/>
                <w:sz w:val="18"/>
                <w:szCs w:val="18"/>
              </w:rPr>
              <w:t xml:space="preserve"> </w:t>
            </w:r>
            <w:r w:rsidR="00004E8C">
              <w:rPr>
                <w:noProof/>
              </w:rPr>
              <w:drawing>
                <wp:inline distT="0" distB="0" distL="0" distR="0" wp14:anchorId="41302574" wp14:editId="7E33996B">
                  <wp:extent cx="812922" cy="423447"/>
                  <wp:effectExtent l="0" t="0" r="6350" b="0"/>
                  <wp:docPr id="3" name="Picture 3" descr="Fix It Plu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 It Plumb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2718" cy="470221"/>
                          </a:xfrm>
                          <a:prstGeom prst="rect">
                            <a:avLst/>
                          </a:prstGeom>
                          <a:noFill/>
                          <a:ln>
                            <a:noFill/>
                          </a:ln>
                        </pic:spPr>
                      </pic:pic>
                    </a:graphicData>
                  </a:graphic>
                </wp:inline>
              </w:drawing>
            </w:r>
            <w:r w:rsidR="00DE0C2A">
              <w:rPr>
                <w:rFonts w:ascii="Lucida Bright" w:hAnsi="Lucida Bright"/>
                <w:b/>
                <w:bCs/>
                <w:i/>
                <w:iCs/>
                <w:sz w:val="18"/>
                <w:szCs w:val="18"/>
              </w:rPr>
              <w:t xml:space="preserve"> </w:t>
            </w:r>
            <w:r w:rsidR="00CE5293">
              <w:rPr>
                <w:rFonts w:ascii="Lucida Bright" w:hAnsi="Lucida Bright"/>
                <w:b/>
                <w:bCs/>
                <w:i/>
                <w:iCs/>
                <w:sz w:val="18"/>
                <w:szCs w:val="18"/>
              </w:rPr>
              <w:t xml:space="preserve"> </w:t>
            </w:r>
            <w:r w:rsidR="00004E8C">
              <w:rPr>
                <w:noProof/>
              </w:rPr>
              <w:drawing>
                <wp:inline distT="0" distB="0" distL="0" distR="0" wp14:anchorId="04181DE7" wp14:editId="495AE26D">
                  <wp:extent cx="434016" cy="362078"/>
                  <wp:effectExtent l="0" t="0" r="4445" b="0"/>
                  <wp:docPr id="8" name="Picture 8" descr="Jones Printing C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es Printing Co Inc"/>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858" cy="388642"/>
                          </a:xfrm>
                          <a:prstGeom prst="rect">
                            <a:avLst/>
                          </a:prstGeom>
                          <a:noFill/>
                          <a:ln>
                            <a:noFill/>
                          </a:ln>
                        </pic:spPr>
                      </pic:pic>
                    </a:graphicData>
                  </a:graphic>
                </wp:inline>
              </w:drawing>
            </w:r>
            <w:r w:rsidR="00DE0C2A">
              <w:rPr>
                <w:rFonts w:ascii="Lucida Bright" w:hAnsi="Lucida Bright"/>
                <w:b/>
                <w:bCs/>
                <w:i/>
                <w:iCs/>
                <w:sz w:val="18"/>
                <w:szCs w:val="18"/>
              </w:rPr>
              <w:t xml:space="preserve"> </w:t>
            </w:r>
            <w:r w:rsidR="00CE5293">
              <w:rPr>
                <w:rFonts w:ascii="Lucida Bright" w:hAnsi="Lucida Bright"/>
                <w:b/>
                <w:bCs/>
                <w:i/>
                <w:iCs/>
                <w:sz w:val="18"/>
                <w:szCs w:val="18"/>
              </w:rPr>
              <w:t xml:space="preserve"> </w:t>
            </w:r>
            <w:r w:rsidR="00004E8C">
              <w:rPr>
                <w:noProof/>
              </w:rPr>
              <w:drawing>
                <wp:inline distT="0" distB="0" distL="0" distR="0" wp14:anchorId="3728DC4E" wp14:editId="7CC5BFB6">
                  <wp:extent cx="807881" cy="276161"/>
                  <wp:effectExtent l="0" t="0" r="0" b="0"/>
                  <wp:docPr id="4" name="Picture 4" descr="Brick Capital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ck Capital CD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0983" cy="311405"/>
                          </a:xfrm>
                          <a:prstGeom prst="rect">
                            <a:avLst/>
                          </a:prstGeom>
                          <a:noFill/>
                          <a:ln>
                            <a:noFill/>
                          </a:ln>
                        </pic:spPr>
                      </pic:pic>
                    </a:graphicData>
                  </a:graphic>
                </wp:inline>
              </w:drawing>
            </w:r>
            <w:r w:rsidR="00DE0C2A">
              <w:rPr>
                <w:rFonts w:ascii="Lucida Bright" w:hAnsi="Lucida Bright"/>
                <w:b/>
                <w:bCs/>
                <w:i/>
                <w:iCs/>
                <w:sz w:val="18"/>
                <w:szCs w:val="18"/>
              </w:rPr>
              <w:t xml:space="preserve"> </w:t>
            </w:r>
            <w:r w:rsidR="00CE5293">
              <w:rPr>
                <w:rFonts w:ascii="Lucida Bright" w:hAnsi="Lucida Bright"/>
                <w:b/>
                <w:bCs/>
                <w:i/>
                <w:iCs/>
                <w:sz w:val="18"/>
                <w:szCs w:val="18"/>
              </w:rPr>
              <w:t xml:space="preserve"> </w:t>
            </w:r>
            <w:r w:rsidR="00004E8C">
              <w:rPr>
                <w:noProof/>
              </w:rPr>
              <w:drawing>
                <wp:inline distT="0" distB="0" distL="0" distR="0" wp14:anchorId="5BD93EF1" wp14:editId="5907E690">
                  <wp:extent cx="398900" cy="39890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772" cy="406772"/>
                          </a:xfrm>
                          <a:prstGeom prst="rect">
                            <a:avLst/>
                          </a:prstGeom>
                          <a:noFill/>
                          <a:ln>
                            <a:noFill/>
                          </a:ln>
                        </pic:spPr>
                      </pic:pic>
                    </a:graphicData>
                  </a:graphic>
                </wp:inline>
              </w:drawing>
            </w:r>
            <w:r w:rsidR="00DE0C2A">
              <w:rPr>
                <w:rFonts w:ascii="Lucida Bright" w:hAnsi="Lucida Bright"/>
                <w:b/>
                <w:bCs/>
                <w:i/>
                <w:iCs/>
                <w:sz w:val="18"/>
                <w:szCs w:val="18"/>
              </w:rPr>
              <w:t xml:space="preserve"> </w:t>
            </w:r>
            <w:r w:rsidR="00CE5293">
              <w:rPr>
                <w:rFonts w:ascii="Lucida Bright" w:hAnsi="Lucida Bright"/>
                <w:b/>
                <w:bCs/>
                <w:i/>
                <w:iCs/>
                <w:sz w:val="18"/>
                <w:szCs w:val="18"/>
              </w:rPr>
              <w:t xml:space="preserve"> </w:t>
            </w:r>
            <w:r w:rsidR="00902D91">
              <w:rPr>
                <w:noProof/>
              </w:rPr>
              <w:drawing>
                <wp:inline distT="0" distB="0" distL="0" distR="0" wp14:anchorId="0F4DA87A" wp14:editId="4FD2586C">
                  <wp:extent cx="611515" cy="368215"/>
                  <wp:effectExtent l="0" t="0" r="0" b="0"/>
                  <wp:docPr id="13" name="Picture 13" descr="Tyson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son Food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9913" cy="391336"/>
                          </a:xfrm>
                          <a:prstGeom prst="rect">
                            <a:avLst/>
                          </a:prstGeom>
                          <a:noFill/>
                          <a:ln>
                            <a:noFill/>
                          </a:ln>
                        </pic:spPr>
                      </pic:pic>
                    </a:graphicData>
                  </a:graphic>
                </wp:inline>
              </w:drawing>
            </w:r>
            <w:r w:rsidR="00DE0C2A">
              <w:rPr>
                <w:rFonts w:ascii="Lucida Bright" w:hAnsi="Lucida Bright"/>
                <w:b/>
                <w:bCs/>
                <w:i/>
                <w:iCs/>
                <w:sz w:val="18"/>
                <w:szCs w:val="18"/>
              </w:rPr>
              <w:t xml:space="preserve"> </w:t>
            </w:r>
            <w:r w:rsidR="00CE5293">
              <w:rPr>
                <w:rFonts w:ascii="Lucida Bright" w:hAnsi="Lucida Bright"/>
                <w:b/>
                <w:bCs/>
                <w:i/>
                <w:iCs/>
                <w:sz w:val="18"/>
                <w:szCs w:val="18"/>
              </w:rPr>
              <w:t xml:space="preserve"> </w:t>
            </w:r>
            <w:r w:rsidR="00902D91">
              <w:rPr>
                <w:noProof/>
              </w:rPr>
              <w:drawing>
                <wp:inline distT="0" distB="0" distL="0" distR="0" wp14:anchorId="6505B4C9" wp14:editId="23A11EAA">
                  <wp:extent cx="586103" cy="380489"/>
                  <wp:effectExtent l="0" t="0" r="508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586" cy="391839"/>
                          </a:xfrm>
                          <a:prstGeom prst="rect">
                            <a:avLst/>
                          </a:prstGeom>
                          <a:noFill/>
                          <a:ln>
                            <a:noFill/>
                          </a:ln>
                        </pic:spPr>
                      </pic:pic>
                    </a:graphicData>
                  </a:graphic>
                </wp:inline>
              </w:drawing>
            </w:r>
            <w:r w:rsidR="00DE0C2A">
              <w:rPr>
                <w:rFonts w:ascii="Lucida Bright" w:hAnsi="Lucida Bright"/>
                <w:b/>
                <w:bCs/>
                <w:i/>
                <w:iCs/>
                <w:sz w:val="18"/>
                <w:szCs w:val="18"/>
              </w:rPr>
              <w:t xml:space="preserve"> </w:t>
            </w:r>
            <w:r w:rsidR="00DE06BA">
              <w:rPr>
                <w:rFonts w:ascii="Lucida Bright" w:hAnsi="Lucida Bright"/>
                <w:b/>
                <w:bCs/>
                <w:i/>
                <w:iCs/>
                <w:sz w:val="18"/>
                <w:szCs w:val="18"/>
              </w:rPr>
              <w:t xml:space="preserve"> </w:t>
            </w:r>
            <w:r w:rsidR="00DE06BA">
              <w:rPr>
                <w:noProof/>
              </w:rPr>
              <w:drawing>
                <wp:inline distT="0" distB="0" distL="0" distR="0" wp14:anchorId="01DCB781" wp14:editId="6FE699A6">
                  <wp:extent cx="766404" cy="359106"/>
                  <wp:effectExtent l="0" t="0" r="0" b="3175"/>
                  <wp:docPr id="23" name="Picture 2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2462" cy="366630"/>
                          </a:xfrm>
                          <a:prstGeom prst="rect">
                            <a:avLst/>
                          </a:prstGeom>
                          <a:noFill/>
                          <a:ln>
                            <a:noFill/>
                          </a:ln>
                        </pic:spPr>
                      </pic:pic>
                    </a:graphicData>
                  </a:graphic>
                </wp:inline>
              </w:drawing>
            </w:r>
          </w:p>
          <w:p w14:paraId="4A865A74" w14:textId="77777777" w:rsidR="00DE0C2A" w:rsidRDefault="00DE0C2A" w:rsidP="002C5720">
            <w:pPr>
              <w:tabs>
                <w:tab w:val="right" w:pos="5323"/>
              </w:tabs>
              <w:jc w:val="center"/>
              <w:rPr>
                <w:rFonts w:ascii="Lucida Bright" w:hAnsi="Lucida Bright"/>
                <w:b/>
                <w:bCs/>
                <w:i/>
                <w:iCs/>
                <w:sz w:val="18"/>
                <w:szCs w:val="18"/>
              </w:rPr>
            </w:pPr>
          </w:p>
          <w:p w14:paraId="7523CCC1" w14:textId="2AF0C86A" w:rsidR="00DE0C2A" w:rsidRDefault="00004E8C" w:rsidP="00DE0C2A">
            <w:pPr>
              <w:tabs>
                <w:tab w:val="right" w:pos="5323"/>
              </w:tabs>
              <w:jc w:val="center"/>
              <w:rPr>
                <w:rFonts w:ascii="Lucida Bright" w:hAnsi="Lucida Bright"/>
                <w:b/>
                <w:bCs/>
                <w:i/>
                <w:iCs/>
                <w:sz w:val="18"/>
                <w:szCs w:val="18"/>
              </w:rPr>
            </w:pPr>
            <w:r w:rsidRPr="00AE5215">
              <w:rPr>
                <w:noProof/>
                <w:highlight w:val="blue"/>
              </w:rPr>
              <w:drawing>
                <wp:inline distT="0" distB="0" distL="0" distR="0" wp14:anchorId="0C281F2D" wp14:editId="5366D45C">
                  <wp:extent cx="799242" cy="343667"/>
                  <wp:effectExtent l="0" t="0" r="127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8900" cy="399419"/>
                          </a:xfrm>
                          <a:prstGeom prst="rect">
                            <a:avLst/>
                          </a:prstGeom>
                          <a:noFill/>
                          <a:ln>
                            <a:noFill/>
                          </a:ln>
                        </pic:spPr>
                      </pic:pic>
                    </a:graphicData>
                  </a:graphic>
                </wp:inline>
              </w:drawing>
            </w:r>
            <w:r w:rsidR="00DE0C2A">
              <w:rPr>
                <w:noProof/>
              </w:rPr>
              <w:t xml:space="preserve">  </w:t>
            </w:r>
            <w:r>
              <w:rPr>
                <w:noProof/>
              </w:rPr>
              <w:drawing>
                <wp:inline distT="0" distB="0" distL="0" distR="0" wp14:anchorId="5A0A7CDF" wp14:editId="4274547F">
                  <wp:extent cx="816210" cy="357635"/>
                  <wp:effectExtent l="0" t="0" r="3175" b="4445"/>
                  <wp:docPr id="10" name="Picture 10" descr="The Shed Depot of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hed Depot of N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629" cy="396377"/>
                          </a:xfrm>
                          <a:prstGeom prst="rect">
                            <a:avLst/>
                          </a:prstGeom>
                          <a:noFill/>
                          <a:ln>
                            <a:noFill/>
                          </a:ln>
                        </pic:spPr>
                      </pic:pic>
                    </a:graphicData>
                  </a:graphic>
                </wp:inline>
              </w:drawing>
            </w:r>
            <w:r w:rsidR="00DE0C2A">
              <w:rPr>
                <w:noProof/>
              </w:rPr>
              <w:t xml:space="preserve">  </w:t>
            </w:r>
            <w:r w:rsidRPr="00AE5215">
              <w:rPr>
                <w:noProof/>
              </w:rPr>
              <w:drawing>
                <wp:inline distT="0" distB="0" distL="0" distR="0" wp14:anchorId="5BADA7B9" wp14:editId="2ADADF33">
                  <wp:extent cx="1183382" cy="3252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51870" cy="371567"/>
                          </a:xfrm>
                          <a:prstGeom prst="rect">
                            <a:avLst/>
                          </a:prstGeom>
                        </pic:spPr>
                      </pic:pic>
                    </a:graphicData>
                  </a:graphic>
                </wp:inline>
              </w:drawing>
            </w:r>
            <w:r w:rsidR="00DE0C2A">
              <w:rPr>
                <w:noProof/>
              </w:rPr>
              <w:t xml:space="preserve"> </w:t>
            </w:r>
            <w:r w:rsidR="00ED760B">
              <w:rPr>
                <w:noProof/>
              </w:rPr>
              <w:t xml:space="preserve"> </w:t>
            </w:r>
            <w:r w:rsidR="00ED760B">
              <w:rPr>
                <w:noProof/>
              </w:rPr>
              <w:drawing>
                <wp:inline distT="0" distB="0" distL="0" distR="0" wp14:anchorId="6E3BD09D" wp14:editId="22237197">
                  <wp:extent cx="475700" cy="475700"/>
                  <wp:effectExtent l="0" t="0" r="635" b="635"/>
                  <wp:docPr id="14" name="Picture 14" descr="Image may contain: text that says 'Mrs. WENGER'S RESTAURANT EST.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text that says 'Mrs. WENGER'S RESTAURANT EST. 196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039" cy="491039"/>
                          </a:xfrm>
                          <a:prstGeom prst="rect">
                            <a:avLst/>
                          </a:prstGeom>
                          <a:noFill/>
                          <a:ln>
                            <a:noFill/>
                          </a:ln>
                        </pic:spPr>
                      </pic:pic>
                    </a:graphicData>
                  </a:graphic>
                </wp:inline>
              </w:drawing>
            </w:r>
            <w:r w:rsidR="00DE0C2A">
              <w:rPr>
                <w:noProof/>
              </w:rPr>
              <w:t xml:space="preserve"> </w:t>
            </w:r>
            <w:r w:rsidR="00ED760B">
              <w:rPr>
                <w:noProof/>
              </w:rPr>
              <w:t xml:space="preserve"> </w:t>
            </w:r>
            <w:r w:rsidR="00A10E69">
              <w:rPr>
                <w:noProof/>
              </w:rPr>
              <w:drawing>
                <wp:inline distT="0" distB="0" distL="0" distR="0" wp14:anchorId="066A4617" wp14:editId="58E6BA18">
                  <wp:extent cx="549698" cy="546672"/>
                  <wp:effectExtent l="0" t="0" r="3175"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0631" cy="557544"/>
                          </a:xfrm>
                          <a:prstGeom prst="rect">
                            <a:avLst/>
                          </a:prstGeom>
                          <a:noFill/>
                          <a:ln>
                            <a:noFill/>
                          </a:ln>
                        </pic:spPr>
                      </pic:pic>
                    </a:graphicData>
                  </a:graphic>
                </wp:inline>
              </w:drawing>
            </w:r>
            <w:r w:rsidR="00DE0C2A">
              <w:rPr>
                <w:noProof/>
              </w:rPr>
              <w:t xml:space="preserve"> </w:t>
            </w:r>
            <w:r w:rsidR="00A10E69">
              <w:rPr>
                <w:noProof/>
              </w:rPr>
              <w:t xml:space="preserve"> </w:t>
            </w:r>
            <w:r w:rsidR="00902D91">
              <w:rPr>
                <w:noProof/>
              </w:rPr>
              <w:drawing>
                <wp:inline distT="0" distB="0" distL="0" distR="0" wp14:anchorId="4E814179" wp14:editId="05E4AE34">
                  <wp:extent cx="472542" cy="472542"/>
                  <wp:effectExtent l="0" t="0" r="3810" b="3810"/>
                  <wp:docPr id="12" name="Picture 12" descr="See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Wha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2051" cy="482051"/>
                          </a:xfrm>
                          <a:prstGeom prst="rect">
                            <a:avLst/>
                          </a:prstGeom>
                          <a:noFill/>
                          <a:ln>
                            <a:noFill/>
                          </a:ln>
                        </pic:spPr>
                      </pic:pic>
                    </a:graphicData>
                  </a:graphic>
                </wp:inline>
              </w:drawing>
            </w:r>
            <w:r w:rsidR="008620F3">
              <w:rPr>
                <w:rFonts w:ascii="Lucida Bright" w:hAnsi="Lucida Bright"/>
                <w:b/>
                <w:bCs/>
                <w:i/>
                <w:iCs/>
                <w:sz w:val="18"/>
                <w:szCs w:val="18"/>
              </w:rPr>
              <w:t xml:space="preserve"> </w:t>
            </w:r>
            <w:r w:rsidR="00DE0C2A">
              <w:rPr>
                <w:rFonts w:ascii="Lucida Bright" w:hAnsi="Lucida Bright"/>
                <w:b/>
                <w:bCs/>
                <w:i/>
                <w:iCs/>
                <w:sz w:val="18"/>
                <w:szCs w:val="18"/>
              </w:rPr>
              <w:t xml:space="preserve"> </w:t>
            </w:r>
            <w:r w:rsidR="008620F3">
              <w:rPr>
                <w:noProof/>
              </w:rPr>
              <w:drawing>
                <wp:inline distT="0" distB="0" distL="0" distR="0" wp14:anchorId="5D47B765" wp14:editId="0B2FB06C">
                  <wp:extent cx="478679" cy="478679"/>
                  <wp:effectExtent l="0" t="0" r="0" b="0"/>
                  <wp:docPr id="20" name="Picture 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03571" cy="503571"/>
                          </a:xfrm>
                          <a:prstGeom prst="rect">
                            <a:avLst/>
                          </a:prstGeom>
                          <a:noFill/>
                          <a:ln>
                            <a:noFill/>
                          </a:ln>
                        </pic:spPr>
                      </pic:pic>
                    </a:graphicData>
                  </a:graphic>
                </wp:inline>
              </w:drawing>
            </w:r>
          </w:p>
          <w:p w14:paraId="3AD897B2" w14:textId="22404CD3" w:rsidR="00543CF1" w:rsidRDefault="00543CF1" w:rsidP="002C5720">
            <w:pPr>
              <w:tabs>
                <w:tab w:val="right" w:pos="5323"/>
              </w:tabs>
              <w:jc w:val="center"/>
              <w:rPr>
                <w:rFonts w:ascii="Lucida Bright" w:hAnsi="Lucida Bright"/>
                <w:b/>
                <w:bCs/>
                <w:i/>
                <w:iCs/>
                <w:sz w:val="18"/>
                <w:szCs w:val="18"/>
              </w:rPr>
            </w:pPr>
          </w:p>
          <w:p w14:paraId="43D675F6" w14:textId="7301697E" w:rsidR="00004E8C" w:rsidRPr="00A12C1F" w:rsidRDefault="00004E8C" w:rsidP="00A12C1F">
            <w:pPr>
              <w:tabs>
                <w:tab w:val="right" w:pos="5323"/>
              </w:tabs>
              <w:rPr>
                <w:rFonts w:ascii="Lucida Bright" w:hAnsi="Lucida Bright"/>
                <w:b/>
                <w:bCs/>
                <w:i/>
                <w:iCs/>
                <w:sz w:val="18"/>
                <w:szCs w:val="18"/>
              </w:rPr>
            </w:pPr>
          </w:p>
        </w:tc>
      </w:tr>
      <w:tr w:rsidR="00E66BCF" w:rsidRPr="00622443" w14:paraId="2878E3D8" w14:textId="77777777" w:rsidTr="00FA1237">
        <w:tc>
          <w:tcPr>
            <w:tcW w:w="5125" w:type="dxa"/>
          </w:tcPr>
          <w:p w14:paraId="6DEE50EF" w14:textId="10FA6CC0" w:rsidR="00E66BCF" w:rsidRPr="00622443" w:rsidRDefault="00A12C1F" w:rsidP="00A12C1F">
            <w:pPr>
              <w:rPr>
                <w:rFonts w:ascii="Times New Roman" w:hAnsi="Times New Roman" w:cs="Times New Roman"/>
                <w:sz w:val="18"/>
                <w:szCs w:val="18"/>
              </w:rPr>
            </w:pPr>
            <w:r w:rsidRPr="00622443">
              <w:rPr>
                <w:rFonts w:ascii="Times New Roman" w:hAnsi="Times New Roman" w:cs="Times New Roman"/>
                <w:i/>
                <w:iCs/>
                <w:sz w:val="18"/>
                <w:szCs w:val="18"/>
              </w:rPr>
              <w:t>Disclaimer</w:t>
            </w:r>
            <w:r w:rsidRPr="00622443">
              <w:rPr>
                <w:rFonts w:ascii="Times New Roman" w:hAnsi="Times New Roman" w:cs="Times New Roman"/>
                <w:sz w:val="18"/>
                <w:szCs w:val="18"/>
              </w:rPr>
              <w:t>: Any omissions or errors can be reported to the Editors.</w:t>
            </w:r>
          </w:p>
        </w:tc>
        <w:tc>
          <w:tcPr>
            <w:tcW w:w="5665" w:type="dxa"/>
          </w:tcPr>
          <w:p w14:paraId="6AA3C992" w14:textId="1D799326" w:rsidR="00E66BCF" w:rsidRPr="00622443" w:rsidRDefault="00A12C1F" w:rsidP="00A12C1F">
            <w:pPr>
              <w:tabs>
                <w:tab w:val="right" w:pos="5323"/>
              </w:tabs>
              <w:rPr>
                <w:rFonts w:ascii="Book Antiqua" w:hAnsi="Book Antiqua"/>
                <w:b/>
                <w:bCs/>
                <w:i/>
                <w:iCs/>
                <w:sz w:val="18"/>
                <w:szCs w:val="18"/>
              </w:rPr>
            </w:pPr>
            <w:r w:rsidRPr="00622443">
              <w:rPr>
                <w:rFonts w:ascii="Lucida Bright" w:hAnsi="Lucida Bright"/>
                <w:b/>
                <w:bCs/>
                <w:i/>
                <w:iCs/>
                <w:sz w:val="18"/>
                <w:szCs w:val="18"/>
              </w:rPr>
              <w:tab/>
            </w:r>
            <w:r w:rsidRPr="00622443">
              <w:rPr>
                <w:rFonts w:ascii="Book Antiqua" w:hAnsi="Book Antiqua"/>
                <w:b/>
                <w:bCs/>
                <w:i/>
                <w:iCs/>
                <w:sz w:val="18"/>
                <w:szCs w:val="18"/>
              </w:rPr>
              <w:t>Editors: Marcia Johnson</w:t>
            </w:r>
            <w:r w:rsidR="003B5361" w:rsidRPr="00622443">
              <w:rPr>
                <w:rFonts w:ascii="Book Antiqua" w:hAnsi="Book Antiqua"/>
                <w:b/>
                <w:bCs/>
                <w:i/>
                <w:iCs/>
                <w:sz w:val="18"/>
                <w:szCs w:val="18"/>
              </w:rPr>
              <w:t>,</w:t>
            </w:r>
            <w:r w:rsidRPr="00622443">
              <w:rPr>
                <w:rFonts w:ascii="Book Antiqua" w:hAnsi="Book Antiqua"/>
                <w:b/>
                <w:bCs/>
                <w:i/>
                <w:iCs/>
                <w:sz w:val="18"/>
                <w:szCs w:val="18"/>
              </w:rPr>
              <w:t xml:space="preserve"> Claire Hunt</w:t>
            </w:r>
            <w:r w:rsidR="003B5361" w:rsidRPr="00622443">
              <w:rPr>
                <w:rFonts w:ascii="Book Antiqua" w:hAnsi="Book Antiqua"/>
                <w:b/>
                <w:bCs/>
                <w:i/>
                <w:iCs/>
                <w:sz w:val="18"/>
                <w:szCs w:val="18"/>
              </w:rPr>
              <w:t>, &amp; Joy Murphy</w:t>
            </w:r>
          </w:p>
        </w:tc>
      </w:tr>
    </w:tbl>
    <w:p w14:paraId="668EDC43" w14:textId="77777777" w:rsidR="00FA1237" w:rsidRDefault="00FA1237"/>
    <w:sectPr w:rsidR="00FA1237" w:rsidSect="00227E68">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CDAC2" w14:textId="77777777" w:rsidR="00836A10" w:rsidRDefault="00836A10" w:rsidP="00227E68">
      <w:pPr>
        <w:spacing w:after="0" w:line="240" w:lineRule="auto"/>
      </w:pPr>
      <w:r>
        <w:separator/>
      </w:r>
    </w:p>
  </w:endnote>
  <w:endnote w:type="continuationSeparator" w:id="0">
    <w:p w14:paraId="0E651B6B" w14:textId="77777777" w:rsidR="00836A10" w:rsidRDefault="00836A10" w:rsidP="0022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03B3" w14:textId="6CE3DA08" w:rsidR="009C2AA9" w:rsidRDefault="009C2AA9">
    <w:pPr>
      <w:pStyle w:val="Footer"/>
    </w:pPr>
    <w:r w:rsidRPr="005D2F9E">
      <w:t>www.sanfordoutreachmission.com</w:t>
    </w:r>
    <w:r w:rsidRPr="005D2F9E">
      <w:ptab w:relativeTo="margin" w:alignment="center" w:leader="none"/>
    </w:r>
    <w:r w:rsidR="00B45472" w:rsidRPr="00B45472">
      <w:t xml:space="preserve">Page </w:t>
    </w:r>
    <w:r w:rsidR="00B45472" w:rsidRPr="00B45472">
      <w:rPr>
        <w:b/>
        <w:bCs/>
      </w:rPr>
      <w:fldChar w:fldCharType="begin"/>
    </w:r>
    <w:r w:rsidR="00B45472" w:rsidRPr="00B45472">
      <w:rPr>
        <w:b/>
        <w:bCs/>
      </w:rPr>
      <w:instrText xml:space="preserve"> PAGE  \* Arabic  \* MERGEFORMAT </w:instrText>
    </w:r>
    <w:r w:rsidR="00B45472" w:rsidRPr="00B45472">
      <w:rPr>
        <w:b/>
        <w:bCs/>
      </w:rPr>
      <w:fldChar w:fldCharType="separate"/>
    </w:r>
    <w:r w:rsidR="00B45472" w:rsidRPr="00B45472">
      <w:rPr>
        <w:b/>
        <w:bCs/>
        <w:noProof/>
      </w:rPr>
      <w:t>1</w:t>
    </w:r>
    <w:r w:rsidR="00B45472" w:rsidRPr="00B45472">
      <w:rPr>
        <w:b/>
        <w:bCs/>
      </w:rPr>
      <w:fldChar w:fldCharType="end"/>
    </w:r>
    <w:r w:rsidR="00B45472" w:rsidRPr="00B45472">
      <w:t xml:space="preserve"> of </w:t>
    </w:r>
    <w:r w:rsidR="00B45472" w:rsidRPr="00B45472">
      <w:rPr>
        <w:b/>
        <w:bCs/>
      </w:rPr>
      <w:fldChar w:fldCharType="begin"/>
    </w:r>
    <w:r w:rsidR="00B45472" w:rsidRPr="00B45472">
      <w:rPr>
        <w:b/>
        <w:bCs/>
      </w:rPr>
      <w:instrText xml:space="preserve"> NUMPAGES  \* Arabic  \* MERGEFORMAT </w:instrText>
    </w:r>
    <w:r w:rsidR="00B45472" w:rsidRPr="00B45472">
      <w:rPr>
        <w:b/>
        <w:bCs/>
      </w:rPr>
      <w:fldChar w:fldCharType="separate"/>
    </w:r>
    <w:r w:rsidR="00B45472" w:rsidRPr="00B45472">
      <w:rPr>
        <w:b/>
        <w:bCs/>
        <w:noProof/>
      </w:rPr>
      <w:t>2</w:t>
    </w:r>
    <w:r w:rsidR="00B45472" w:rsidRPr="00B45472">
      <w:rPr>
        <w:b/>
        <w:bCs/>
      </w:rPr>
      <w:fldChar w:fldCharType="end"/>
    </w:r>
    <w:r>
      <w:ptab w:relativeTo="margin" w:alignment="right" w:leader="none"/>
    </w:r>
    <w:r w:rsidR="00CE5293">
      <w:t>September</w:t>
    </w:r>
    <w:r w:rsidRPr="005D2F9E">
      <w:rPr>
        <w:rFonts w:ascii="Lucida Bright" w:hAnsi="Lucida Bright"/>
        <w:sz w:val="20"/>
        <w:szCs w:val="2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A570F" w14:textId="77777777" w:rsidR="00836A10" w:rsidRDefault="00836A10" w:rsidP="00227E68">
      <w:pPr>
        <w:spacing w:after="0" w:line="240" w:lineRule="auto"/>
      </w:pPr>
      <w:r>
        <w:separator/>
      </w:r>
    </w:p>
  </w:footnote>
  <w:footnote w:type="continuationSeparator" w:id="0">
    <w:p w14:paraId="472A3090" w14:textId="77777777" w:rsidR="00836A10" w:rsidRDefault="00836A10" w:rsidP="0022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996B" w14:textId="184A79DE" w:rsidR="00227E68" w:rsidRDefault="00227E68" w:rsidP="00227E68">
    <w:pPr>
      <w:pStyle w:val="Header"/>
      <w:jc w:val="center"/>
      <w:rPr>
        <w:rStyle w:val="TitleChar"/>
        <w:rFonts w:ascii="Harrington" w:hAnsi="Harrington"/>
      </w:rPr>
    </w:pPr>
    <w:r w:rsidRPr="00227E68">
      <w:rPr>
        <w:rStyle w:val="TitleChar"/>
        <w:rFonts w:ascii="Harrington" w:hAnsi="Harrington"/>
      </w:rPr>
      <w:ptab w:relativeTo="margin" w:alignment="left" w:leader="none"/>
    </w:r>
    <w:r w:rsidR="00596682">
      <w:rPr>
        <w:rFonts w:ascii="Harrington" w:eastAsiaTheme="majorEastAsia" w:hAnsi="Harrington" w:cstheme="majorBidi"/>
        <w:noProof/>
        <w:spacing w:val="-10"/>
        <w:kern w:val="28"/>
        <w:sz w:val="56"/>
        <w:szCs w:val="56"/>
      </w:rPr>
      <w:drawing>
        <wp:inline distT="0" distB="0" distL="0" distR="0" wp14:anchorId="5C586B6C" wp14:editId="78E03BC6">
          <wp:extent cx="991457" cy="105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 puzzle logo (2).jpg"/>
                  <pic:cNvPicPr/>
                </pic:nvPicPr>
                <pic:blipFill>
                  <a:blip r:embed="rId1">
                    <a:extLst>
                      <a:ext uri="{28A0092B-C50C-407E-A947-70E740481C1C}">
                        <a14:useLocalDpi xmlns:a14="http://schemas.microsoft.com/office/drawing/2010/main" val="0"/>
                      </a:ext>
                    </a:extLst>
                  </a:blip>
                  <a:stretch>
                    <a:fillRect/>
                  </a:stretch>
                </pic:blipFill>
                <pic:spPr>
                  <a:xfrm>
                    <a:off x="0" y="0"/>
                    <a:ext cx="997922" cy="1058770"/>
                  </a:xfrm>
                  <a:prstGeom prst="rect">
                    <a:avLst/>
                  </a:prstGeom>
                </pic:spPr>
              </pic:pic>
            </a:graphicData>
          </a:graphic>
        </wp:inline>
      </w:drawing>
    </w:r>
    <w:r w:rsidR="00596682">
      <w:rPr>
        <w:rStyle w:val="TitleChar"/>
        <w:rFonts w:ascii="Harrington" w:hAnsi="Harrington"/>
      </w:rPr>
      <w:t xml:space="preserve">        </w:t>
    </w:r>
    <w:r w:rsidR="00EB2349">
      <w:rPr>
        <w:rStyle w:val="TitleChar"/>
        <w:rFonts w:ascii="Harrington" w:hAnsi="Harrington"/>
      </w:rPr>
      <w:t xml:space="preserve"> </w:t>
    </w:r>
    <w:r w:rsidR="00596682">
      <w:rPr>
        <w:rStyle w:val="TitleChar"/>
        <w:rFonts w:ascii="Harrington" w:hAnsi="Harrington"/>
      </w:rPr>
      <w:t xml:space="preserve">       </w:t>
    </w:r>
    <w:r w:rsidRPr="00BE2A47">
      <w:rPr>
        <w:rStyle w:val="TitleChar"/>
        <w:rFonts w:ascii="Harrington" w:hAnsi="Harrington"/>
        <w:color w:val="2F5496" w:themeColor="accent1" w:themeShade="BF"/>
      </w:rPr>
      <w:t>OUTREACH MISSION INC.</w:t>
    </w:r>
  </w:p>
  <w:p w14:paraId="39C8C3A7" w14:textId="19FCEB72" w:rsidR="00227E68" w:rsidRPr="00572CD1" w:rsidRDefault="00EB2349" w:rsidP="00EB2349">
    <w:pPr>
      <w:pStyle w:val="Header"/>
      <w:tabs>
        <w:tab w:val="clear" w:pos="4680"/>
        <w:tab w:val="clear" w:pos="9360"/>
        <w:tab w:val="right" w:pos="10080"/>
      </w:tabs>
      <w:rPr>
        <w:rStyle w:val="TitleChar"/>
        <w:rFonts w:ascii="Colonna MT" w:hAnsi="Colonna MT"/>
        <w:sz w:val="40"/>
        <w:szCs w:val="40"/>
      </w:rPr>
    </w:pPr>
    <w:r>
      <w:rPr>
        <w:rStyle w:val="TitleChar"/>
        <w:rFonts w:ascii="Colonna MT" w:hAnsi="Colonna MT"/>
        <w:sz w:val="52"/>
        <w:szCs w:val="52"/>
      </w:rPr>
      <w:tab/>
    </w:r>
    <w:r w:rsidR="00572CD1" w:rsidRPr="00572CD1">
      <w:rPr>
        <w:rStyle w:val="TitleChar"/>
        <w:rFonts w:ascii="Colonna MT" w:hAnsi="Colonna MT"/>
        <w:color w:val="2E74B5" w:themeColor="accent5" w:themeShade="BF"/>
        <w:sz w:val="40"/>
        <w:szCs w:val="40"/>
      </w:rPr>
      <w:t>One Life at a Time</w:t>
    </w:r>
  </w:p>
  <w:p w14:paraId="16E99B2C" w14:textId="1762E5EF" w:rsidR="00227E68" w:rsidRDefault="00596682" w:rsidP="00FA1237">
    <w:pPr>
      <w:pStyle w:val="Header"/>
      <w:tabs>
        <w:tab w:val="clear" w:pos="9360"/>
        <w:tab w:val="right" w:pos="10620"/>
      </w:tabs>
    </w:pPr>
    <w:r>
      <w:t>Quarterly</w:t>
    </w:r>
    <w:r w:rsidR="00C46C66">
      <w:t xml:space="preserve">      2020</w:t>
    </w:r>
    <w:r w:rsidR="00227E68">
      <w:tab/>
    </w:r>
    <w:r w:rsidR="00227E68">
      <w:tab/>
    </w:r>
    <w:r>
      <w:t xml:space="preserve">Volume 1, </w:t>
    </w:r>
    <w:r w:rsidR="00227E68">
      <w:t xml:space="preserve">Issue </w:t>
    </w:r>
    <w:r w:rsidR="00987DC5">
      <w:t>2</w:t>
    </w:r>
  </w:p>
  <w:p w14:paraId="5EC8AE77" w14:textId="30D6D492" w:rsidR="00227E68" w:rsidRDefault="00622443" w:rsidP="00227E68">
    <w:pPr>
      <w:pStyle w:val="Header"/>
    </w:pPr>
    <w:r>
      <w:pict w14:anchorId="3CA5BB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1D7821"/>
    <w:multiLevelType w:val="hybridMultilevel"/>
    <w:tmpl w:val="3CCCE43A"/>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5935EE"/>
    <w:multiLevelType w:val="hybridMultilevel"/>
    <w:tmpl w:val="D6B4761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17166"/>
    <w:multiLevelType w:val="hybridMultilevel"/>
    <w:tmpl w:val="6D4670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306919"/>
    <w:multiLevelType w:val="hybridMultilevel"/>
    <w:tmpl w:val="13065186"/>
    <w:lvl w:ilvl="0" w:tplc="C8201C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35929"/>
    <w:multiLevelType w:val="hybridMultilevel"/>
    <w:tmpl w:val="94DE7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8"/>
    <w:rsid w:val="000039AA"/>
    <w:rsid w:val="00004E8C"/>
    <w:rsid w:val="00022778"/>
    <w:rsid w:val="00022E67"/>
    <w:rsid w:val="00055A96"/>
    <w:rsid w:val="00097D91"/>
    <w:rsid w:val="000A0DD7"/>
    <w:rsid w:val="000A6EDB"/>
    <w:rsid w:val="00102BB9"/>
    <w:rsid w:val="001148F0"/>
    <w:rsid w:val="00184C38"/>
    <w:rsid w:val="001E50ED"/>
    <w:rsid w:val="001E7B88"/>
    <w:rsid w:val="001F1F21"/>
    <w:rsid w:val="00216F91"/>
    <w:rsid w:val="00227E68"/>
    <w:rsid w:val="00240212"/>
    <w:rsid w:val="002538FB"/>
    <w:rsid w:val="00275285"/>
    <w:rsid w:val="002A57F3"/>
    <w:rsid w:val="002C35F7"/>
    <w:rsid w:val="002C5720"/>
    <w:rsid w:val="002C6674"/>
    <w:rsid w:val="003034C2"/>
    <w:rsid w:val="0030509B"/>
    <w:rsid w:val="003069E6"/>
    <w:rsid w:val="0031535B"/>
    <w:rsid w:val="00337C9C"/>
    <w:rsid w:val="00357097"/>
    <w:rsid w:val="0037304D"/>
    <w:rsid w:val="0037311C"/>
    <w:rsid w:val="00382E75"/>
    <w:rsid w:val="00392512"/>
    <w:rsid w:val="00394B88"/>
    <w:rsid w:val="003A15D5"/>
    <w:rsid w:val="003B13D9"/>
    <w:rsid w:val="003B293C"/>
    <w:rsid w:val="003B5361"/>
    <w:rsid w:val="003C6B40"/>
    <w:rsid w:val="003D1221"/>
    <w:rsid w:val="003D3F4F"/>
    <w:rsid w:val="003E01CD"/>
    <w:rsid w:val="00405805"/>
    <w:rsid w:val="00417C43"/>
    <w:rsid w:val="00443D07"/>
    <w:rsid w:val="00445A0B"/>
    <w:rsid w:val="00454FC5"/>
    <w:rsid w:val="0047284E"/>
    <w:rsid w:val="00477C9E"/>
    <w:rsid w:val="00477F4F"/>
    <w:rsid w:val="00493894"/>
    <w:rsid w:val="004B5DC5"/>
    <w:rsid w:val="004C2BCB"/>
    <w:rsid w:val="004C7823"/>
    <w:rsid w:val="004F1D46"/>
    <w:rsid w:val="005016F5"/>
    <w:rsid w:val="00501756"/>
    <w:rsid w:val="00513E48"/>
    <w:rsid w:val="00525956"/>
    <w:rsid w:val="00543CF1"/>
    <w:rsid w:val="005552FE"/>
    <w:rsid w:val="00561F54"/>
    <w:rsid w:val="00572CD1"/>
    <w:rsid w:val="00596682"/>
    <w:rsid w:val="005A1944"/>
    <w:rsid w:val="005D2F9E"/>
    <w:rsid w:val="00600CD6"/>
    <w:rsid w:val="00622443"/>
    <w:rsid w:val="006333A3"/>
    <w:rsid w:val="00645394"/>
    <w:rsid w:val="0064606F"/>
    <w:rsid w:val="00651E13"/>
    <w:rsid w:val="00677D29"/>
    <w:rsid w:val="00695D06"/>
    <w:rsid w:val="006A3ABC"/>
    <w:rsid w:val="006A5C19"/>
    <w:rsid w:val="006C514B"/>
    <w:rsid w:val="006C7BAD"/>
    <w:rsid w:val="006D7AAB"/>
    <w:rsid w:val="006E300A"/>
    <w:rsid w:val="00706CA2"/>
    <w:rsid w:val="00725098"/>
    <w:rsid w:val="00744C55"/>
    <w:rsid w:val="00772772"/>
    <w:rsid w:val="007A1E84"/>
    <w:rsid w:val="007A3C93"/>
    <w:rsid w:val="007A6DBC"/>
    <w:rsid w:val="007D708D"/>
    <w:rsid w:val="007F7629"/>
    <w:rsid w:val="00803CF4"/>
    <w:rsid w:val="00836A10"/>
    <w:rsid w:val="008565E7"/>
    <w:rsid w:val="008620F3"/>
    <w:rsid w:val="00866DF3"/>
    <w:rsid w:val="008A1B57"/>
    <w:rsid w:val="008B5600"/>
    <w:rsid w:val="00902D91"/>
    <w:rsid w:val="0091088B"/>
    <w:rsid w:val="00927379"/>
    <w:rsid w:val="009465E2"/>
    <w:rsid w:val="00947658"/>
    <w:rsid w:val="009512BB"/>
    <w:rsid w:val="0095778D"/>
    <w:rsid w:val="00977591"/>
    <w:rsid w:val="00980231"/>
    <w:rsid w:val="00985620"/>
    <w:rsid w:val="00987DC5"/>
    <w:rsid w:val="009B3682"/>
    <w:rsid w:val="009C2AA9"/>
    <w:rsid w:val="009C6ADE"/>
    <w:rsid w:val="00A10E69"/>
    <w:rsid w:val="00A12C1F"/>
    <w:rsid w:val="00A33FE9"/>
    <w:rsid w:val="00A3737A"/>
    <w:rsid w:val="00A44BF7"/>
    <w:rsid w:val="00A44DF9"/>
    <w:rsid w:val="00A550AE"/>
    <w:rsid w:val="00A95137"/>
    <w:rsid w:val="00AB2012"/>
    <w:rsid w:val="00AB5D1D"/>
    <w:rsid w:val="00AC14DA"/>
    <w:rsid w:val="00AD7D8B"/>
    <w:rsid w:val="00B3504D"/>
    <w:rsid w:val="00B45472"/>
    <w:rsid w:val="00B530BC"/>
    <w:rsid w:val="00B6225D"/>
    <w:rsid w:val="00B65E48"/>
    <w:rsid w:val="00B74F72"/>
    <w:rsid w:val="00BB43FF"/>
    <w:rsid w:val="00BC79B2"/>
    <w:rsid w:val="00BD0441"/>
    <w:rsid w:val="00BE2A47"/>
    <w:rsid w:val="00BF0C16"/>
    <w:rsid w:val="00C10E22"/>
    <w:rsid w:val="00C13270"/>
    <w:rsid w:val="00C350BF"/>
    <w:rsid w:val="00C44823"/>
    <w:rsid w:val="00C46C66"/>
    <w:rsid w:val="00C56F2C"/>
    <w:rsid w:val="00C763F0"/>
    <w:rsid w:val="00C76DFE"/>
    <w:rsid w:val="00CA17D3"/>
    <w:rsid w:val="00CB4202"/>
    <w:rsid w:val="00CD3007"/>
    <w:rsid w:val="00CE5293"/>
    <w:rsid w:val="00CF0B9A"/>
    <w:rsid w:val="00CF2990"/>
    <w:rsid w:val="00CF7950"/>
    <w:rsid w:val="00D035F4"/>
    <w:rsid w:val="00D37A84"/>
    <w:rsid w:val="00D46E26"/>
    <w:rsid w:val="00D51919"/>
    <w:rsid w:val="00D65594"/>
    <w:rsid w:val="00DA3F85"/>
    <w:rsid w:val="00DE06BA"/>
    <w:rsid w:val="00DE0C2A"/>
    <w:rsid w:val="00DF7604"/>
    <w:rsid w:val="00E11E2E"/>
    <w:rsid w:val="00E171A4"/>
    <w:rsid w:val="00E2068B"/>
    <w:rsid w:val="00E346D0"/>
    <w:rsid w:val="00E45402"/>
    <w:rsid w:val="00E45DD9"/>
    <w:rsid w:val="00E46390"/>
    <w:rsid w:val="00E510F0"/>
    <w:rsid w:val="00E51B9A"/>
    <w:rsid w:val="00E60E54"/>
    <w:rsid w:val="00E66BCF"/>
    <w:rsid w:val="00E72476"/>
    <w:rsid w:val="00E752D9"/>
    <w:rsid w:val="00E83696"/>
    <w:rsid w:val="00E853D3"/>
    <w:rsid w:val="00EB2349"/>
    <w:rsid w:val="00EC2F02"/>
    <w:rsid w:val="00ED46FC"/>
    <w:rsid w:val="00ED760B"/>
    <w:rsid w:val="00EF0E63"/>
    <w:rsid w:val="00F319D9"/>
    <w:rsid w:val="00F41E7A"/>
    <w:rsid w:val="00F55C0F"/>
    <w:rsid w:val="00F74EEA"/>
    <w:rsid w:val="00F858ED"/>
    <w:rsid w:val="00F8597B"/>
    <w:rsid w:val="00F901E9"/>
    <w:rsid w:val="00F975CE"/>
    <w:rsid w:val="00FA1237"/>
    <w:rsid w:val="00FB4EC6"/>
    <w:rsid w:val="00FC1589"/>
    <w:rsid w:val="00FE6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3F35AE53"/>
  <w15:chartTrackingRefBased/>
  <w15:docId w15:val="{29100389-5947-49F6-A8D3-A37C5C8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68"/>
  </w:style>
  <w:style w:type="paragraph" w:styleId="Footer">
    <w:name w:val="footer"/>
    <w:basedOn w:val="Normal"/>
    <w:link w:val="FooterChar"/>
    <w:uiPriority w:val="99"/>
    <w:unhideWhenUsed/>
    <w:rsid w:val="0022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68"/>
  </w:style>
  <w:style w:type="paragraph" w:styleId="Title">
    <w:name w:val="Title"/>
    <w:basedOn w:val="Normal"/>
    <w:next w:val="Normal"/>
    <w:link w:val="TitleChar"/>
    <w:uiPriority w:val="10"/>
    <w:qFormat/>
    <w:rsid w:val="00227E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E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2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594"/>
    <w:rPr>
      <w:color w:val="0563C1" w:themeColor="hyperlink"/>
      <w:u w:val="single"/>
    </w:rPr>
  </w:style>
  <w:style w:type="character" w:styleId="UnresolvedMention">
    <w:name w:val="Unresolved Mention"/>
    <w:basedOn w:val="DefaultParagraphFont"/>
    <w:uiPriority w:val="99"/>
    <w:semiHidden/>
    <w:unhideWhenUsed/>
    <w:rsid w:val="00D65594"/>
    <w:rPr>
      <w:color w:val="605E5C"/>
      <w:shd w:val="clear" w:color="auto" w:fill="E1DFDD"/>
    </w:rPr>
  </w:style>
  <w:style w:type="paragraph" w:styleId="NormalWeb">
    <w:name w:val="Normal (Web)"/>
    <w:basedOn w:val="Normal"/>
    <w:uiPriority w:val="99"/>
    <w:semiHidden/>
    <w:unhideWhenUsed/>
    <w:rsid w:val="009476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658"/>
    <w:rPr>
      <w:i/>
      <w:iCs/>
    </w:rPr>
  </w:style>
  <w:style w:type="character" w:styleId="Strong">
    <w:name w:val="Strong"/>
    <w:basedOn w:val="DefaultParagraphFont"/>
    <w:uiPriority w:val="22"/>
    <w:qFormat/>
    <w:rsid w:val="009C6ADE"/>
    <w:rPr>
      <w:b/>
      <w:bCs/>
    </w:rPr>
  </w:style>
  <w:style w:type="paragraph" w:customStyle="1" w:styleId="font7">
    <w:name w:val="font_7"/>
    <w:basedOn w:val="Normal"/>
    <w:rsid w:val="00C132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212"/>
    <w:pPr>
      <w:spacing w:after="0" w:line="240" w:lineRule="auto"/>
      <w:ind w:left="720"/>
      <w:contextualSpacing/>
    </w:pPr>
  </w:style>
  <w:style w:type="paragraph" w:styleId="BalloonText">
    <w:name w:val="Balloon Text"/>
    <w:basedOn w:val="Normal"/>
    <w:link w:val="BalloonTextChar"/>
    <w:uiPriority w:val="99"/>
    <w:semiHidden/>
    <w:unhideWhenUsed/>
    <w:rsid w:val="00513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3859">
      <w:bodyDiv w:val="1"/>
      <w:marLeft w:val="0"/>
      <w:marRight w:val="0"/>
      <w:marTop w:val="0"/>
      <w:marBottom w:val="0"/>
      <w:divBdr>
        <w:top w:val="none" w:sz="0" w:space="0" w:color="auto"/>
        <w:left w:val="none" w:sz="0" w:space="0" w:color="auto"/>
        <w:bottom w:val="none" w:sz="0" w:space="0" w:color="auto"/>
        <w:right w:val="none" w:sz="0" w:space="0" w:color="auto"/>
      </w:divBdr>
    </w:div>
    <w:div w:id="966399921">
      <w:bodyDiv w:val="1"/>
      <w:marLeft w:val="0"/>
      <w:marRight w:val="0"/>
      <w:marTop w:val="0"/>
      <w:marBottom w:val="0"/>
      <w:divBdr>
        <w:top w:val="none" w:sz="0" w:space="0" w:color="auto"/>
        <w:left w:val="none" w:sz="0" w:space="0" w:color="auto"/>
        <w:bottom w:val="none" w:sz="0" w:space="0" w:color="auto"/>
        <w:right w:val="none" w:sz="0" w:space="0" w:color="auto"/>
      </w:divBdr>
    </w:div>
    <w:div w:id="1180856630">
      <w:bodyDiv w:val="1"/>
      <w:marLeft w:val="0"/>
      <w:marRight w:val="0"/>
      <w:marTop w:val="0"/>
      <w:marBottom w:val="0"/>
      <w:divBdr>
        <w:top w:val="none" w:sz="0" w:space="0" w:color="auto"/>
        <w:left w:val="none" w:sz="0" w:space="0" w:color="auto"/>
        <w:bottom w:val="none" w:sz="0" w:space="0" w:color="auto"/>
        <w:right w:val="none" w:sz="0" w:space="0" w:color="auto"/>
      </w:divBdr>
    </w:div>
    <w:div w:id="1509326672">
      <w:bodyDiv w:val="1"/>
      <w:marLeft w:val="0"/>
      <w:marRight w:val="0"/>
      <w:marTop w:val="0"/>
      <w:marBottom w:val="0"/>
      <w:divBdr>
        <w:top w:val="none" w:sz="0" w:space="0" w:color="auto"/>
        <w:left w:val="none" w:sz="0" w:space="0" w:color="auto"/>
        <w:bottom w:val="none" w:sz="0" w:space="0" w:color="auto"/>
        <w:right w:val="none" w:sz="0" w:space="0" w:color="auto"/>
      </w:divBdr>
    </w:div>
    <w:div w:id="16739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sanfordoutreachmission.com" TargetMode="Externa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fordoutreachmission.com" TargetMode="External"/><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c211.org" TargetMode="External"/><Relationship Id="rId23" Type="http://schemas.openxmlformats.org/officeDocument/2006/relationships/image" Target="media/image14.jpeg"/><Relationship Id="rId28" Type="http://schemas.openxmlformats.org/officeDocument/2006/relationships/image" Target="media/image19.emf"/><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image" Target="media/image21.jpeg"/><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1931</TotalTime>
  <Pages>4</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Johnson</dc:creator>
  <cp:keywords/>
  <dc:description/>
  <cp:lastModifiedBy>Marcia Johnson</cp:lastModifiedBy>
  <cp:revision>78</cp:revision>
  <cp:lastPrinted>2020-09-02T21:03:00Z</cp:lastPrinted>
  <dcterms:created xsi:type="dcterms:W3CDTF">2020-08-16T04:08:00Z</dcterms:created>
  <dcterms:modified xsi:type="dcterms:W3CDTF">2020-09-05T16:46:00Z</dcterms:modified>
</cp:coreProperties>
</file>